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5CCBB" w14:textId="77777777" w:rsidR="00571550" w:rsidRDefault="00571550" w:rsidP="00C54778">
      <w:pPr>
        <w:autoSpaceDE w:val="0"/>
        <w:autoSpaceDN w:val="0"/>
        <w:adjustRightInd w:val="0"/>
        <w:jc w:val="left"/>
        <w:rPr>
          <w:rFonts w:ascii="Times New Roman" w:hAnsi="Times New Roman"/>
          <w:b/>
          <w:sz w:val="24"/>
          <w:szCs w:val="24"/>
          <w:shd w:val="clear" w:color="auto" w:fill="FFFFFF"/>
          <w:lang w:eastAsia="ko-KR"/>
        </w:rPr>
      </w:pPr>
      <w:bookmarkStart w:id="0" w:name="_GoBack"/>
      <w:bookmarkEnd w:id="0"/>
      <w:r>
        <w:rPr>
          <w:rFonts w:ascii="Times New Roman" w:hAnsi="Times New Roman"/>
          <w:b/>
          <w:sz w:val="24"/>
          <w:szCs w:val="24"/>
          <w:shd w:val="clear" w:color="auto" w:fill="FFFFFF"/>
          <w:lang w:eastAsia="ko-KR"/>
        </w:rPr>
        <w:t>Title:  The role of adipose NK cells in the development of obesity-induced inflammation and insulin resistance</w:t>
      </w:r>
    </w:p>
    <w:p w14:paraId="3B5BE7B1" w14:textId="77777777" w:rsidR="00571550" w:rsidRDefault="00571550" w:rsidP="00C54778">
      <w:pPr>
        <w:autoSpaceDE w:val="0"/>
        <w:autoSpaceDN w:val="0"/>
        <w:adjustRightInd w:val="0"/>
        <w:jc w:val="left"/>
        <w:rPr>
          <w:rFonts w:ascii="Times New Roman" w:hAnsi="Times New Roman"/>
          <w:b/>
          <w:sz w:val="24"/>
          <w:szCs w:val="24"/>
          <w:shd w:val="clear" w:color="auto" w:fill="FFFFFF"/>
          <w:lang w:eastAsia="ko-KR"/>
        </w:rPr>
      </w:pPr>
    </w:p>
    <w:p w14:paraId="4FD44F43" w14:textId="77777777" w:rsidR="00571550" w:rsidRDefault="00571550" w:rsidP="00C54778">
      <w:pPr>
        <w:autoSpaceDE w:val="0"/>
        <w:autoSpaceDN w:val="0"/>
        <w:adjustRightInd w:val="0"/>
        <w:jc w:val="left"/>
        <w:rPr>
          <w:rFonts w:ascii="Times New Roman" w:hAnsi="Times New Roman"/>
          <w:b/>
          <w:sz w:val="24"/>
          <w:szCs w:val="24"/>
          <w:shd w:val="clear" w:color="auto" w:fill="FFFFFF"/>
          <w:lang w:eastAsia="ko-KR"/>
        </w:rPr>
      </w:pPr>
    </w:p>
    <w:p w14:paraId="1EF18EA4" w14:textId="77777777" w:rsidR="00571550" w:rsidRDefault="00571550" w:rsidP="00C54778">
      <w:pPr>
        <w:autoSpaceDE w:val="0"/>
        <w:autoSpaceDN w:val="0"/>
        <w:adjustRightInd w:val="0"/>
        <w:jc w:val="left"/>
        <w:rPr>
          <w:rFonts w:ascii="Times New Roman" w:hAnsi="Times New Roman"/>
          <w:b/>
          <w:sz w:val="24"/>
          <w:szCs w:val="24"/>
          <w:shd w:val="clear" w:color="auto" w:fill="FFFFFF"/>
          <w:lang w:eastAsia="ko-KR"/>
        </w:rPr>
      </w:pPr>
    </w:p>
    <w:p w14:paraId="33F9E021" w14:textId="77777777" w:rsidR="00C54778" w:rsidRDefault="00C54778" w:rsidP="00C54778">
      <w:pPr>
        <w:autoSpaceDE w:val="0"/>
        <w:autoSpaceDN w:val="0"/>
        <w:adjustRightInd w:val="0"/>
        <w:jc w:val="left"/>
        <w:rPr>
          <w:rFonts w:ascii="Times New Roman" w:hAnsi="Times New Roman"/>
          <w:sz w:val="24"/>
          <w:szCs w:val="24"/>
          <w:shd w:val="clear" w:color="auto" w:fill="FFFFFF"/>
          <w:lang w:eastAsia="ko-KR"/>
        </w:rPr>
      </w:pPr>
      <w:r>
        <w:rPr>
          <w:rFonts w:ascii="Times New Roman" w:hAnsi="Times New Roman"/>
          <w:b/>
          <w:sz w:val="24"/>
          <w:szCs w:val="24"/>
          <w:shd w:val="clear" w:color="auto" w:fill="FFFFFF"/>
          <w:lang w:eastAsia="ko-KR"/>
        </w:rPr>
        <w:t>Abstract:</w:t>
      </w:r>
    </w:p>
    <w:p w14:paraId="14180E75" w14:textId="77777777" w:rsidR="00C54778" w:rsidRPr="00C54778" w:rsidRDefault="00C54778" w:rsidP="00C54778">
      <w:pPr>
        <w:autoSpaceDE w:val="0"/>
        <w:autoSpaceDN w:val="0"/>
        <w:adjustRightInd w:val="0"/>
        <w:jc w:val="left"/>
        <w:rPr>
          <w:rFonts w:ascii="Times New Roman" w:hAnsi="Times New Roman"/>
          <w:sz w:val="24"/>
          <w:szCs w:val="24"/>
          <w:shd w:val="clear" w:color="auto" w:fill="FFFFFF"/>
          <w:lang w:eastAsia="ko-KR"/>
        </w:rPr>
      </w:pPr>
    </w:p>
    <w:p w14:paraId="79EF6861" w14:textId="77777777" w:rsidR="00C54778" w:rsidRPr="00C54778" w:rsidRDefault="00C54778" w:rsidP="00C54778">
      <w:pPr>
        <w:autoSpaceDE w:val="0"/>
        <w:autoSpaceDN w:val="0"/>
        <w:adjustRightInd w:val="0"/>
        <w:jc w:val="left"/>
        <w:rPr>
          <w:rFonts w:ascii="Times New Roman" w:eastAsia="Malgun Gothic" w:hAnsi="Times New Roman"/>
          <w:sz w:val="24"/>
          <w:szCs w:val="24"/>
          <w:lang w:eastAsia="ko-KR"/>
        </w:rPr>
      </w:pPr>
      <w:r w:rsidRPr="00C54778">
        <w:rPr>
          <w:rFonts w:ascii="Times New Roman" w:hAnsi="Times New Roman"/>
          <w:sz w:val="24"/>
          <w:szCs w:val="24"/>
          <w:shd w:val="clear" w:color="auto" w:fill="FFFFFF"/>
          <w:lang w:eastAsia="ko-KR"/>
        </w:rPr>
        <w:t xml:space="preserve">Obesity-induced inflammation that is mainly mediated by immune cells in local tissues (especially adipose tissue) plays an important role in the development of insulin resistance and type </w:t>
      </w:r>
      <w:proofErr w:type="gramStart"/>
      <w:r w:rsidRPr="00C54778">
        <w:rPr>
          <w:rFonts w:ascii="Times New Roman" w:hAnsi="Times New Roman"/>
          <w:sz w:val="24"/>
          <w:szCs w:val="24"/>
          <w:shd w:val="clear" w:color="auto" w:fill="FFFFFF"/>
          <w:lang w:eastAsia="ko-KR"/>
        </w:rPr>
        <w:t>2 diabetes</w:t>
      </w:r>
      <w:proofErr w:type="gramEnd"/>
      <w:r w:rsidRPr="00C54778">
        <w:rPr>
          <w:rFonts w:ascii="Times New Roman" w:hAnsi="Times New Roman"/>
          <w:sz w:val="24"/>
          <w:szCs w:val="24"/>
          <w:shd w:val="clear" w:color="auto" w:fill="FFFFFF"/>
          <w:lang w:eastAsia="ko-KR"/>
        </w:rPr>
        <w:t xml:space="preserve">. We identified that natural killer (NK) cells play a critical role in these processes. We found that a high fat diet (HFD) increases NK cell numbers and activation, but in epididymal fat only. Furthermore, when NK cell numbers were reduced, either by neutralizing antibody injections or a genetic deletion, obesity-induced insulin resistance improved; concomitant drops in adipose tissue macrophage (ATM) and adipose tissue inflammation were also observed. Conversely, expansion of NK cells or reconstitution of NK cells in NK cell knockout mice exacerbated HFD-induced insulin resistance in association with elevated ATM numbers and adipose tissue inflammation. These results show that NK cells contribute to the development of obesity-induced insulin resistance by regulating ATM functions in obesity. Thus, </w:t>
      </w:r>
      <w:r w:rsidRPr="00C54778">
        <w:rPr>
          <w:rFonts w:ascii="Times New Roman" w:eastAsia="AdvOT1ef757c0" w:hAnsi="Times New Roman"/>
          <w:sz w:val="24"/>
          <w:szCs w:val="24"/>
          <w:lang w:eastAsia="ko-KR"/>
        </w:rPr>
        <w:t>adipose</w:t>
      </w:r>
      <w:r w:rsidRPr="00C54778">
        <w:rPr>
          <w:rFonts w:ascii="Times New Roman" w:eastAsia="AdvOT1ef757c0" w:hAnsi="Times New Roman"/>
          <w:sz w:val="24"/>
          <w:szCs w:val="24"/>
        </w:rPr>
        <w:t xml:space="preserve"> </w:t>
      </w:r>
      <w:r w:rsidRPr="00C54778">
        <w:rPr>
          <w:rFonts w:ascii="Times New Roman" w:eastAsia="AdvOT1ef757c0" w:hAnsi="Times New Roman"/>
          <w:sz w:val="24"/>
          <w:szCs w:val="24"/>
          <w:lang w:eastAsia="ko-KR"/>
        </w:rPr>
        <w:t>NK cells</w:t>
      </w:r>
      <w:r w:rsidRPr="00C54778">
        <w:rPr>
          <w:rFonts w:ascii="Times New Roman" w:eastAsia="AdvOT1ef757c0" w:hAnsi="Times New Roman"/>
          <w:sz w:val="24"/>
          <w:szCs w:val="24"/>
        </w:rPr>
        <w:t xml:space="preserve"> </w:t>
      </w:r>
      <w:r w:rsidRPr="00C54778">
        <w:rPr>
          <w:rFonts w:ascii="Times New Roman" w:eastAsia="AdvOTb65e897d.B" w:hAnsi="Times New Roman"/>
          <w:sz w:val="24"/>
          <w:szCs w:val="24"/>
          <w:lang w:eastAsia="ko-KR"/>
        </w:rPr>
        <w:t xml:space="preserve">may serve as an upstream regulator of ATM and adipose tissue inflammation, thereby shaping insulin sensitivity in obesity. </w:t>
      </w:r>
    </w:p>
    <w:p w14:paraId="7084552F" w14:textId="77777777" w:rsidR="004F3868" w:rsidRPr="00C54778" w:rsidRDefault="004F3868" w:rsidP="00C54778">
      <w:pPr>
        <w:jc w:val="left"/>
        <w:rPr>
          <w:sz w:val="24"/>
          <w:szCs w:val="24"/>
        </w:rPr>
      </w:pPr>
    </w:p>
    <w:sectPr w:rsidR="004F3868" w:rsidRPr="00C54778" w:rsidSect="0092771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Malgun Gothic">
    <w:altName w:val="Arial Unicode MS"/>
    <w:charset w:val="81"/>
    <w:family w:val="swiss"/>
    <w:pitch w:val="variable"/>
    <w:sig w:usb0="900002AF" w:usb1="09D77CFB" w:usb2="00000012" w:usb3="00000000" w:csb0="00080001" w:csb1="00000000"/>
  </w:font>
  <w:font w:name="AdvOT1ef757c0">
    <w:altName w:val="Arial Unicode MS"/>
    <w:panose1 w:val="00000000000000000000"/>
    <w:charset w:val="81"/>
    <w:family w:val="auto"/>
    <w:notTrueType/>
    <w:pitch w:val="default"/>
    <w:sig w:usb0="00000001" w:usb1="09060000" w:usb2="00000010" w:usb3="00000000" w:csb0="00080000" w:csb1="00000000"/>
  </w:font>
  <w:font w:name="AdvOTb65e897d.B">
    <w:altName w:val="Arial Unicode MS"/>
    <w:panose1 w:val="00000000000000000000"/>
    <w:charset w:val="81"/>
    <w:family w:val="auto"/>
    <w:notTrueType/>
    <w:pitch w:val="default"/>
    <w:sig w:usb0="00000001" w:usb1="09060000" w:usb2="00000010" w:usb3="00000000" w:csb0="0008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778"/>
    <w:rsid w:val="002014B5"/>
    <w:rsid w:val="004F3868"/>
    <w:rsid w:val="00571550"/>
    <w:rsid w:val="00792A5F"/>
    <w:rsid w:val="00905EBD"/>
    <w:rsid w:val="0092771D"/>
    <w:rsid w:val="009E6FD6"/>
    <w:rsid w:val="00C54778"/>
    <w:rsid w:val="00F86BB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EB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78"/>
    <w:pPr>
      <w:widowControl w:val="0"/>
      <w:jc w:val="both"/>
    </w:pPr>
    <w:rPr>
      <w:rFonts w:ascii="Century" w:eastAsia="MS Mincho" w:hAnsi="Century" w:cs="Times New Roman"/>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4B5"/>
    <w:pPr>
      <w:widowControl/>
      <w:jc w:val="left"/>
    </w:pPr>
    <w:rPr>
      <w:rFonts w:ascii="Lucida Grande" w:eastAsiaTheme="minorEastAsia" w:hAnsi="Lucida Grande" w:cs="Lucida Grande"/>
      <w:kern w:val="0"/>
      <w:sz w:val="18"/>
      <w:szCs w:val="18"/>
    </w:rPr>
  </w:style>
  <w:style w:type="character" w:customStyle="1" w:styleId="BalloonTextChar">
    <w:name w:val="Balloon Text Char"/>
    <w:basedOn w:val="DefaultParagraphFont"/>
    <w:link w:val="BalloonText"/>
    <w:uiPriority w:val="99"/>
    <w:semiHidden/>
    <w:rsid w:val="002014B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78"/>
    <w:pPr>
      <w:widowControl w:val="0"/>
      <w:jc w:val="both"/>
    </w:pPr>
    <w:rPr>
      <w:rFonts w:ascii="Century" w:eastAsia="MS Mincho" w:hAnsi="Century" w:cs="Times New Roman"/>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4B5"/>
    <w:pPr>
      <w:widowControl/>
      <w:jc w:val="left"/>
    </w:pPr>
    <w:rPr>
      <w:rFonts w:ascii="Lucida Grande" w:eastAsiaTheme="minorEastAsia" w:hAnsi="Lucida Grande" w:cs="Lucida Grande"/>
      <w:kern w:val="0"/>
      <w:sz w:val="18"/>
      <w:szCs w:val="18"/>
    </w:rPr>
  </w:style>
  <w:style w:type="character" w:customStyle="1" w:styleId="BalloonTextChar">
    <w:name w:val="Balloon Text Char"/>
    <w:basedOn w:val="DefaultParagraphFont"/>
    <w:link w:val="BalloonText"/>
    <w:uiPriority w:val="99"/>
    <w:semiHidden/>
    <w:rsid w:val="002014B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1086</Characters>
  <Application>Microsoft Macintosh Word</Application>
  <DocSecurity>0</DocSecurity>
  <Lines>9</Lines>
  <Paragraphs>2</Paragraphs>
  <ScaleCrop>false</ScaleCrop>
  <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Jongsoon Lee</dc:creator>
  <cp:keywords/>
  <dc:description/>
  <cp:lastModifiedBy>Jongsoon Lee</cp:lastModifiedBy>
  <cp:revision>2</cp:revision>
  <dcterms:created xsi:type="dcterms:W3CDTF">2017-01-24T21:42:00Z</dcterms:created>
  <dcterms:modified xsi:type="dcterms:W3CDTF">2017-01-24T21:42:00Z</dcterms:modified>
</cp:coreProperties>
</file>