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1C8" w:rsidRPr="00CF07FA" w:rsidRDefault="00C121C8" w:rsidP="00C121C8">
      <w:pPr>
        <w:rPr>
          <w:rFonts w:asciiTheme="majorHAnsi" w:eastAsiaTheme="majorHAnsi" w:hAnsiTheme="majorHAnsi"/>
          <w:b/>
          <w:sz w:val="24"/>
          <w:szCs w:val="24"/>
        </w:rPr>
      </w:pPr>
      <w:r w:rsidRPr="00CF07FA">
        <w:rPr>
          <w:rFonts w:asciiTheme="majorHAnsi" w:eastAsiaTheme="majorHAnsi" w:hAnsiTheme="majorHAnsi"/>
          <w:b/>
          <w:sz w:val="24"/>
          <w:szCs w:val="24"/>
        </w:rPr>
        <w:t xml:space="preserve">Clinical to Lab </w:t>
      </w:r>
      <w:proofErr w:type="gramStart"/>
      <w:r w:rsidRPr="00CF07FA">
        <w:rPr>
          <w:rFonts w:asciiTheme="majorHAnsi" w:eastAsiaTheme="majorHAnsi" w:hAnsiTheme="majorHAnsi"/>
          <w:b/>
          <w:sz w:val="24"/>
          <w:szCs w:val="24"/>
        </w:rPr>
        <w:t>Research :</w:t>
      </w:r>
      <w:proofErr w:type="gramEnd"/>
      <w:r w:rsidRPr="00CF07FA">
        <w:rPr>
          <w:rFonts w:asciiTheme="majorHAnsi" w:eastAsiaTheme="majorHAnsi" w:hAnsiTheme="majorHAnsi"/>
          <w:b/>
          <w:sz w:val="24"/>
          <w:szCs w:val="24"/>
        </w:rPr>
        <w:t xml:space="preserve"> </w:t>
      </w:r>
      <w:proofErr w:type="spellStart"/>
      <w:r w:rsidRPr="00CF07FA">
        <w:rPr>
          <w:rFonts w:asciiTheme="majorHAnsi" w:eastAsiaTheme="majorHAnsi" w:hAnsiTheme="majorHAnsi"/>
          <w:b/>
          <w:sz w:val="24"/>
          <w:szCs w:val="24"/>
        </w:rPr>
        <w:t>Croo</w:t>
      </w:r>
      <w:proofErr w:type="spellEnd"/>
      <w:r w:rsidRPr="00CF07FA">
        <w:rPr>
          <w:rFonts w:asciiTheme="majorHAnsi" w:eastAsiaTheme="majorHAnsi" w:hAnsiTheme="majorHAnsi"/>
          <w:b/>
          <w:sz w:val="24"/>
          <w:szCs w:val="24"/>
        </w:rPr>
        <w:t xml:space="preserve"> talk between oncolytic virus, cancer cells and host immune system </w:t>
      </w:r>
      <w:bookmarkStart w:id="0" w:name="_GoBack"/>
      <w:bookmarkEnd w:id="0"/>
    </w:p>
    <w:p w:rsidR="00C121C8" w:rsidRPr="00CF07FA" w:rsidRDefault="00C121C8" w:rsidP="00C121C8">
      <w:pPr>
        <w:rPr>
          <w:rFonts w:asciiTheme="majorHAnsi" w:eastAsiaTheme="majorHAnsi" w:hAnsiTheme="majorHAnsi"/>
          <w:sz w:val="18"/>
          <w:szCs w:val="18"/>
        </w:rPr>
      </w:pPr>
    </w:p>
    <w:p w:rsidR="00C121C8" w:rsidRPr="00C121C8" w:rsidRDefault="00C121C8" w:rsidP="00C121C8">
      <w:pPr>
        <w:ind w:firstLineChars="100" w:firstLine="180"/>
        <w:rPr>
          <w:sz w:val="18"/>
          <w:szCs w:val="18"/>
        </w:rPr>
      </w:pPr>
      <w:r w:rsidRPr="00C121C8">
        <w:rPr>
          <w:rFonts w:hint="eastAsia"/>
          <w:sz w:val="18"/>
          <w:szCs w:val="18"/>
        </w:rPr>
        <w:t>항암</w:t>
      </w:r>
      <w:r w:rsidRPr="00C121C8">
        <w:rPr>
          <w:sz w:val="18"/>
          <w:szCs w:val="18"/>
        </w:rPr>
        <w:t xml:space="preserve"> 바이러스는 종양세포에 특이적으로 증식해서 종양세포를 직접적으로 사멸, 혹은 종양 특이적 면역능력을 생성해서 지속적 치료 효과를 기대하는 차세대 종양 면역 치료제이다.  비록 종양세포 특이적 </w:t>
      </w:r>
      <w:proofErr w:type="spellStart"/>
      <w:r w:rsidRPr="00C121C8">
        <w:rPr>
          <w:sz w:val="18"/>
          <w:szCs w:val="18"/>
        </w:rPr>
        <w:t>증식능을</w:t>
      </w:r>
      <w:proofErr w:type="spellEnd"/>
      <w:r w:rsidRPr="00C121C8">
        <w:rPr>
          <w:sz w:val="18"/>
          <w:szCs w:val="18"/>
        </w:rPr>
        <w:t xml:space="preserve"> 가지고 있고 정상세포에 매우 </w:t>
      </w:r>
      <w:proofErr w:type="spellStart"/>
      <w:r w:rsidRPr="00C121C8">
        <w:rPr>
          <w:sz w:val="18"/>
          <w:szCs w:val="18"/>
        </w:rPr>
        <w:t>약독화</w:t>
      </w:r>
      <w:proofErr w:type="spellEnd"/>
      <w:r w:rsidRPr="00C121C8">
        <w:rPr>
          <w:sz w:val="18"/>
          <w:szCs w:val="18"/>
        </w:rPr>
        <w:t xml:space="preserve"> 되어 있지만, </w:t>
      </w:r>
      <w:r w:rsidRPr="00C121C8">
        <w:rPr>
          <w:rFonts w:hint="eastAsia"/>
          <w:sz w:val="18"/>
          <w:szCs w:val="18"/>
        </w:rPr>
        <w:t>환자의</w:t>
      </w:r>
      <w:r w:rsidRPr="00C121C8">
        <w:rPr>
          <w:sz w:val="18"/>
          <w:szCs w:val="18"/>
        </w:rPr>
        <w:t xml:space="preserve"> 면역시스템은 병원균으로 인식할 것이다. 따라서 선천성 면역 즉 dendritic cell, NK cell, granulocytes 등과 최초의 반응이 일어나며 이후에 종양 특이적 </w:t>
      </w:r>
      <w:proofErr w:type="spellStart"/>
      <w:r w:rsidRPr="00C121C8">
        <w:rPr>
          <w:sz w:val="18"/>
          <w:szCs w:val="18"/>
        </w:rPr>
        <w:t>면역능으로</w:t>
      </w:r>
      <w:proofErr w:type="spellEnd"/>
      <w:r w:rsidRPr="00C121C8">
        <w:rPr>
          <w:sz w:val="18"/>
          <w:szCs w:val="18"/>
        </w:rPr>
        <w:t xml:space="preserve"> 연결된다. 그러나, 항암 </w:t>
      </w:r>
      <w:r>
        <w:rPr>
          <w:sz w:val="18"/>
          <w:szCs w:val="18"/>
        </w:rPr>
        <w:t>바이러스</w:t>
      </w:r>
      <w:r>
        <w:rPr>
          <w:rFonts w:hint="eastAsia"/>
          <w:sz w:val="18"/>
          <w:szCs w:val="18"/>
        </w:rPr>
        <w:t>에</w:t>
      </w:r>
      <w:r w:rsidRPr="00C121C8">
        <w:rPr>
          <w:sz w:val="18"/>
          <w:szCs w:val="18"/>
        </w:rPr>
        <w:t xml:space="preserve"> 대한 광범위한 </w:t>
      </w:r>
      <w:proofErr w:type="spellStart"/>
      <w:r w:rsidRPr="00C121C8">
        <w:rPr>
          <w:sz w:val="18"/>
          <w:szCs w:val="18"/>
        </w:rPr>
        <w:t>전임상연구</w:t>
      </w:r>
      <w:proofErr w:type="spellEnd"/>
      <w:r>
        <w:rPr>
          <w:rFonts w:hint="eastAsia"/>
          <w:sz w:val="18"/>
          <w:szCs w:val="18"/>
        </w:rPr>
        <w:t>,</w:t>
      </w:r>
      <w:r w:rsidRPr="00C121C8">
        <w:rPr>
          <w:sz w:val="18"/>
          <w:szCs w:val="18"/>
        </w:rPr>
        <w:t xml:space="preserve"> 다수의</w:t>
      </w:r>
      <w:r>
        <w:rPr>
          <w:sz w:val="18"/>
          <w:szCs w:val="18"/>
        </w:rPr>
        <w:t xml:space="preserve"> </w:t>
      </w:r>
      <w:r w:rsidRPr="00C121C8">
        <w:rPr>
          <w:sz w:val="18"/>
          <w:szCs w:val="18"/>
        </w:rPr>
        <w:t xml:space="preserve">임상시험에도 불구하고 이와 같은 복잡한 시나리오에 대한 과학적 사실 관계가 불명확하며 따라서 임상 시험의 어려움이 있다. </w:t>
      </w:r>
    </w:p>
    <w:p w:rsidR="00C121C8" w:rsidRPr="00C121C8" w:rsidRDefault="00C121C8" w:rsidP="00C121C8">
      <w:pPr>
        <w:ind w:firstLineChars="100" w:firstLine="180"/>
        <w:rPr>
          <w:sz w:val="18"/>
          <w:szCs w:val="18"/>
        </w:rPr>
      </w:pPr>
      <w:r w:rsidRPr="00C121C8">
        <w:rPr>
          <w:rFonts w:hint="eastAsia"/>
          <w:sz w:val="18"/>
          <w:szCs w:val="18"/>
        </w:rPr>
        <w:t>항암</w:t>
      </w:r>
      <w:r w:rsidRPr="00C121C8">
        <w:rPr>
          <w:sz w:val="18"/>
          <w:szCs w:val="18"/>
        </w:rPr>
        <w:t xml:space="preserve"> 바이러스는 주사 후, 환자의 면역 시스템이 바뀌기 때문에 통상의</w:t>
      </w:r>
      <w:r>
        <w:rPr>
          <w:sz w:val="18"/>
          <w:szCs w:val="18"/>
        </w:rPr>
        <w:t xml:space="preserve"> PK-PD</w:t>
      </w:r>
      <w:r w:rsidRPr="00C121C8">
        <w:rPr>
          <w:sz w:val="18"/>
          <w:szCs w:val="18"/>
        </w:rPr>
        <w:t xml:space="preserve"> 상호관계와 매우 다른 양상을 나타내며 </w:t>
      </w:r>
      <w:proofErr w:type="spellStart"/>
      <w:r w:rsidRPr="00C121C8">
        <w:rPr>
          <w:sz w:val="18"/>
          <w:szCs w:val="18"/>
        </w:rPr>
        <w:t>최적합한</w:t>
      </w:r>
      <w:proofErr w:type="spellEnd"/>
      <w:r w:rsidRPr="00C121C8">
        <w:rPr>
          <w:sz w:val="18"/>
          <w:szCs w:val="18"/>
        </w:rPr>
        <w:t xml:space="preserve"> </w:t>
      </w:r>
      <w:r>
        <w:rPr>
          <w:sz w:val="18"/>
          <w:szCs w:val="18"/>
        </w:rPr>
        <w:t>농</w:t>
      </w:r>
      <w:r>
        <w:rPr>
          <w:rFonts w:hint="eastAsia"/>
          <w:sz w:val="18"/>
          <w:szCs w:val="18"/>
        </w:rPr>
        <w:t>도</w:t>
      </w:r>
      <w:r w:rsidRPr="00C121C8">
        <w:rPr>
          <w:sz w:val="18"/>
          <w:szCs w:val="18"/>
        </w:rPr>
        <w:t>에 대해서도 논란이 존재한다</w:t>
      </w:r>
      <w:r>
        <w:rPr>
          <w:sz w:val="18"/>
          <w:szCs w:val="18"/>
        </w:rPr>
        <w:t xml:space="preserve">. </w:t>
      </w:r>
      <w:r w:rsidRPr="00C121C8">
        <w:rPr>
          <w:sz w:val="18"/>
          <w:szCs w:val="18"/>
        </w:rPr>
        <w:t>이는</w:t>
      </w:r>
      <w:r>
        <w:rPr>
          <w:sz w:val="18"/>
          <w:szCs w:val="18"/>
        </w:rPr>
        <w:t xml:space="preserve"> </w:t>
      </w:r>
      <w:r w:rsidRPr="00C121C8">
        <w:rPr>
          <w:sz w:val="18"/>
          <w:szCs w:val="18"/>
        </w:rPr>
        <w:t xml:space="preserve">항암 바이러스 투여 후 바이러스가 암세포, 체내 </w:t>
      </w:r>
      <w:proofErr w:type="spellStart"/>
      <w:r w:rsidRPr="00C121C8">
        <w:rPr>
          <w:sz w:val="18"/>
          <w:szCs w:val="18"/>
        </w:rPr>
        <w:t>면역계와의</w:t>
      </w:r>
      <w:proofErr w:type="spellEnd"/>
      <w:r w:rsidRPr="00C121C8">
        <w:rPr>
          <w:sz w:val="18"/>
          <w:szCs w:val="18"/>
        </w:rPr>
        <w:t xml:space="preserve"> 상호관계를 하기 때문에 그 복잡성과 다양성이 있기 때문이다.  </w:t>
      </w:r>
    </w:p>
    <w:p w:rsidR="00F01728" w:rsidRPr="00C121C8" w:rsidRDefault="00C121C8" w:rsidP="00C121C8">
      <w:pPr>
        <w:ind w:firstLineChars="100" w:firstLine="180"/>
      </w:pPr>
      <w:r w:rsidRPr="00C121C8">
        <w:rPr>
          <w:rFonts w:hint="eastAsia"/>
          <w:sz w:val="18"/>
          <w:szCs w:val="18"/>
        </w:rPr>
        <w:t>본</w:t>
      </w:r>
      <w:r w:rsidRPr="00C121C8">
        <w:rPr>
          <w:sz w:val="18"/>
          <w:szCs w:val="18"/>
        </w:rPr>
        <w:t xml:space="preserve"> 발표는 </w:t>
      </w:r>
      <w:proofErr w:type="spellStart"/>
      <w:r w:rsidRPr="00C121C8">
        <w:rPr>
          <w:sz w:val="18"/>
          <w:szCs w:val="18"/>
        </w:rPr>
        <w:t>백시니아</w:t>
      </w:r>
      <w:proofErr w:type="spellEnd"/>
      <w:r w:rsidRPr="00C121C8">
        <w:rPr>
          <w:sz w:val="18"/>
          <w:szCs w:val="18"/>
        </w:rPr>
        <w:t xml:space="preserve"> 기반 항암 바이러스에 대한 그간의 전임상 연구 및 임상연구를 토대로 이와 같은 과학적 논란에 </w:t>
      </w:r>
      <w:proofErr w:type="gramStart"/>
      <w:r w:rsidRPr="00C121C8">
        <w:rPr>
          <w:sz w:val="18"/>
          <w:szCs w:val="18"/>
        </w:rPr>
        <w:t>대해서  추론하고</w:t>
      </w:r>
      <w:proofErr w:type="gramEnd"/>
      <w:r w:rsidRPr="00C121C8">
        <w:rPr>
          <w:sz w:val="18"/>
          <w:szCs w:val="18"/>
        </w:rPr>
        <w:t xml:space="preserve"> 필요한 중개 연구 및 실험실 연구를 통한 검증, 또한 이를 바탕으로 새로운 임상연구 디자인</w:t>
      </w:r>
      <w:r w:rsidR="001F3069">
        <w:rPr>
          <w:rFonts w:hint="eastAsia"/>
          <w:sz w:val="18"/>
          <w:szCs w:val="18"/>
        </w:rPr>
        <w:t xml:space="preserve"> </w:t>
      </w:r>
      <w:r w:rsidRPr="00C121C8">
        <w:rPr>
          <w:sz w:val="18"/>
          <w:szCs w:val="18"/>
        </w:rPr>
        <w:t>등에 대해서 이야기 하고자 한다.</w:t>
      </w:r>
    </w:p>
    <w:sectPr w:rsidR="00F01728" w:rsidRPr="00C121C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E1AAD"/>
    <w:multiLevelType w:val="hybridMultilevel"/>
    <w:tmpl w:val="67209C12"/>
    <w:lvl w:ilvl="0" w:tplc="E0F0F7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91"/>
    <w:rsid w:val="001F3069"/>
    <w:rsid w:val="002B067A"/>
    <w:rsid w:val="007F1791"/>
    <w:rsid w:val="009451E9"/>
    <w:rsid w:val="00C121C8"/>
    <w:rsid w:val="00CF07FA"/>
    <w:rsid w:val="00F0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586C5"/>
  <w15:chartTrackingRefBased/>
  <w15:docId w15:val="{C7A6B5E9-346E-4F77-A9B7-8C091120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79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7B31-A4B2-4611-A170-68410217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2017-10-30T01:54:00Z</dcterms:created>
  <dcterms:modified xsi:type="dcterms:W3CDTF">2017-10-30T01:54:00Z</dcterms:modified>
</cp:coreProperties>
</file>