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A74" w:rsidRPr="00774228" w:rsidRDefault="00037374" w:rsidP="00774228">
      <w:pPr>
        <w:spacing w:line="48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37374">
        <w:rPr>
          <w:rFonts w:ascii="Arial" w:hAnsi="Arial" w:cs="Arial"/>
          <w:b/>
          <w:sz w:val="24"/>
          <w:szCs w:val="24"/>
        </w:rPr>
        <w:t xml:space="preserve">Role of galectin-3 </w:t>
      </w:r>
      <w:r w:rsidR="0067408F">
        <w:rPr>
          <w:rFonts w:ascii="Arial" w:hAnsi="Arial" w:cs="Arial" w:hint="eastAsia"/>
          <w:b/>
          <w:sz w:val="24"/>
          <w:szCs w:val="24"/>
        </w:rPr>
        <w:t xml:space="preserve">in </w:t>
      </w:r>
      <w:r w:rsidRPr="00037374">
        <w:rPr>
          <w:rFonts w:ascii="Arial" w:hAnsi="Arial" w:cs="Arial"/>
          <w:b/>
          <w:sz w:val="24"/>
          <w:szCs w:val="24"/>
        </w:rPr>
        <w:t xml:space="preserve">gastric cancer </w:t>
      </w:r>
      <w:r w:rsidR="00F53C91">
        <w:rPr>
          <w:rFonts w:ascii="Arial" w:hAnsi="Arial" w:cs="Arial" w:hint="eastAsia"/>
          <w:b/>
          <w:sz w:val="24"/>
          <w:szCs w:val="24"/>
        </w:rPr>
        <w:t xml:space="preserve">progression </w:t>
      </w:r>
    </w:p>
    <w:p w:rsidR="00774228" w:rsidRPr="00774228" w:rsidRDefault="00774228" w:rsidP="00774228">
      <w:pPr>
        <w:spacing w:line="480" w:lineRule="auto"/>
        <w:rPr>
          <w:rFonts w:ascii="Arial" w:hAnsi="Arial" w:cs="Arial"/>
          <w:sz w:val="24"/>
          <w:szCs w:val="24"/>
        </w:rPr>
      </w:pPr>
    </w:p>
    <w:p w:rsidR="00774228" w:rsidRPr="00774228" w:rsidRDefault="00774228" w:rsidP="00774228">
      <w:pPr>
        <w:spacing w:line="480" w:lineRule="auto"/>
        <w:rPr>
          <w:rFonts w:ascii="Arial" w:hAnsi="Arial" w:cs="Arial"/>
          <w:sz w:val="24"/>
          <w:szCs w:val="24"/>
        </w:rPr>
      </w:pPr>
      <w:r w:rsidRPr="00774228">
        <w:rPr>
          <w:rFonts w:ascii="Arial" w:hAnsi="Arial" w:cs="Arial"/>
          <w:sz w:val="24"/>
          <w:szCs w:val="24"/>
        </w:rPr>
        <w:t>Kyung-</w:t>
      </w:r>
      <w:proofErr w:type="spellStart"/>
      <w:r w:rsidRPr="00774228">
        <w:rPr>
          <w:rFonts w:ascii="Arial" w:hAnsi="Arial" w:cs="Arial"/>
          <w:sz w:val="24"/>
          <w:szCs w:val="24"/>
        </w:rPr>
        <w:t>Hee</w:t>
      </w:r>
      <w:proofErr w:type="spellEnd"/>
      <w:r w:rsidRPr="00774228">
        <w:rPr>
          <w:rFonts w:ascii="Arial" w:hAnsi="Arial" w:cs="Arial"/>
          <w:sz w:val="24"/>
          <w:szCs w:val="24"/>
        </w:rPr>
        <w:t xml:space="preserve"> Chun</w:t>
      </w:r>
      <w:r w:rsidR="000D7AE5">
        <w:rPr>
          <w:rFonts w:ascii="Arial" w:hAnsi="Arial" w:cs="Arial" w:hint="eastAsia"/>
          <w:sz w:val="24"/>
          <w:szCs w:val="24"/>
        </w:rPr>
        <w:t xml:space="preserve">, </w:t>
      </w:r>
      <w:proofErr w:type="spellStart"/>
      <w:r w:rsidR="000D7AE5">
        <w:rPr>
          <w:rFonts w:ascii="Arial" w:hAnsi="Arial" w:cs="Arial" w:hint="eastAsia"/>
          <w:sz w:val="24"/>
          <w:szCs w:val="24"/>
        </w:rPr>
        <w:t>Ph.D</w:t>
      </w:r>
      <w:proofErr w:type="spellEnd"/>
    </w:p>
    <w:p w:rsidR="00774228" w:rsidRPr="00774228" w:rsidRDefault="00774228" w:rsidP="00774228">
      <w:pPr>
        <w:spacing w:line="480" w:lineRule="auto"/>
        <w:rPr>
          <w:rFonts w:ascii="Arial" w:hAnsi="Arial" w:cs="Arial"/>
          <w:sz w:val="24"/>
          <w:szCs w:val="24"/>
        </w:rPr>
      </w:pPr>
      <w:r w:rsidRPr="00774228">
        <w:rPr>
          <w:rFonts w:ascii="Arial" w:hAnsi="Arial" w:cs="Arial"/>
          <w:sz w:val="24"/>
          <w:szCs w:val="24"/>
        </w:rPr>
        <w:t>Department of Biochemistry &amp; Molecular Biology, Yonsei University College of Medicine</w:t>
      </w:r>
    </w:p>
    <w:p w:rsidR="00774228" w:rsidRPr="00774228" w:rsidRDefault="00774228" w:rsidP="00774228">
      <w:pPr>
        <w:spacing w:line="480" w:lineRule="auto"/>
        <w:rPr>
          <w:rFonts w:ascii="Arial" w:hAnsi="Arial" w:cs="Arial"/>
          <w:sz w:val="24"/>
          <w:szCs w:val="24"/>
        </w:rPr>
      </w:pPr>
    </w:p>
    <w:p w:rsidR="00774228" w:rsidRPr="00774228" w:rsidRDefault="00774228" w:rsidP="00774228">
      <w:pPr>
        <w:pStyle w:val="MS"/>
        <w:wordWrap/>
        <w:spacing w:line="480" w:lineRule="auto"/>
        <w:rPr>
          <w:rFonts w:ascii="Arial" w:hAnsi="Arial" w:cs="Arial"/>
        </w:rPr>
      </w:pPr>
      <w:r w:rsidRPr="00774228">
        <w:rPr>
          <w:rFonts w:ascii="Arial" w:eastAsia="굴림체" w:hAnsi="Arial" w:cs="Arial"/>
          <w:sz w:val="24"/>
          <w:szCs w:val="24"/>
        </w:rPr>
        <w:t xml:space="preserve">Galectin-3, a member of carbohydrate recognition protein, is often over-expressed in cancerous regions, compared </w:t>
      </w:r>
      <w:r>
        <w:rPr>
          <w:rFonts w:ascii="Arial" w:eastAsia="굴림체" w:hAnsi="Arial" w:cs="Arial" w:hint="eastAsia"/>
          <w:sz w:val="24"/>
          <w:szCs w:val="24"/>
        </w:rPr>
        <w:t xml:space="preserve">to </w:t>
      </w:r>
      <w:r w:rsidRPr="00774228">
        <w:rPr>
          <w:rFonts w:ascii="Arial" w:eastAsia="굴림체" w:hAnsi="Arial" w:cs="Arial"/>
          <w:sz w:val="24"/>
          <w:szCs w:val="24"/>
        </w:rPr>
        <w:t xml:space="preserve">normal </w:t>
      </w:r>
      <w:r>
        <w:rPr>
          <w:rFonts w:ascii="Arial" w:eastAsia="굴림체" w:hAnsi="Arial" w:cs="Arial" w:hint="eastAsia"/>
          <w:sz w:val="24"/>
          <w:szCs w:val="24"/>
        </w:rPr>
        <w:t>counterparts</w:t>
      </w:r>
      <w:r w:rsidRPr="00774228">
        <w:rPr>
          <w:rFonts w:ascii="Arial" w:eastAsia="굴림체" w:hAnsi="Arial" w:cs="Arial"/>
          <w:sz w:val="24"/>
          <w:szCs w:val="24"/>
        </w:rPr>
        <w:t xml:space="preserve">. Moreover, </w:t>
      </w:r>
      <w:r w:rsidRPr="00774228">
        <w:rPr>
          <w:rFonts w:ascii="Arial" w:eastAsia="굴림체" w:hAnsi="Arial" w:cs="Arial"/>
          <w:color w:val="231F20"/>
          <w:sz w:val="24"/>
          <w:szCs w:val="24"/>
        </w:rPr>
        <w:t xml:space="preserve">this altered galectin-3 expression correlates with the aggressiveness of the tumor and the acquisition of the metastatic phenotype, indicating that galectin-3 might modulate tumor progression and influence disease outcome. It is important to note that a change in the subcellular localization of galectin-3 occurs during the transition from normal cells to cancer cells. </w:t>
      </w:r>
      <w:r w:rsidRPr="00774228">
        <w:rPr>
          <w:rFonts w:ascii="Arial" w:eastAsia="굴림체" w:hAnsi="Arial" w:cs="Arial"/>
          <w:sz w:val="24"/>
          <w:szCs w:val="24"/>
        </w:rPr>
        <w:t>In this seminar, it deals with the underlying mechanism that galectin-3 enhances gastric cancer cell survival and motility. Therefore, we suggest that galectin-3 can serve as potential target molecule in the prevention and/or therapy of gastric cancer.</w:t>
      </w:r>
    </w:p>
    <w:p w:rsidR="00774228" w:rsidRPr="00774228" w:rsidRDefault="00774228" w:rsidP="00774228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774228" w:rsidRPr="00774228" w:rsidSect="00B84A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D13" w:rsidRDefault="009A2D13" w:rsidP="00F53C91">
      <w:r>
        <w:separator/>
      </w:r>
    </w:p>
  </w:endnote>
  <w:endnote w:type="continuationSeparator" w:id="0">
    <w:p w:rsidR="009A2D13" w:rsidRDefault="009A2D13" w:rsidP="00F53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D13" w:rsidRDefault="009A2D13" w:rsidP="00F53C91">
      <w:r>
        <w:separator/>
      </w:r>
    </w:p>
  </w:footnote>
  <w:footnote w:type="continuationSeparator" w:id="0">
    <w:p w:rsidR="009A2D13" w:rsidRDefault="009A2D13" w:rsidP="00F53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228"/>
    <w:rsid w:val="00037374"/>
    <w:rsid w:val="000D7AE5"/>
    <w:rsid w:val="001B5524"/>
    <w:rsid w:val="004103DC"/>
    <w:rsid w:val="0067408F"/>
    <w:rsid w:val="00685AB0"/>
    <w:rsid w:val="00774228"/>
    <w:rsid w:val="008318A2"/>
    <w:rsid w:val="00876D62"/>
    <w:rsid w:val="008D0B7F"/>
    <w:rsid w:val="009A2D13"/>
    <w:rsid w:val="00A45A37"/>
    <w:rsid w:val="00AB5820"/>
    <w:rsid w:val="00B84A74"/>
    <w:rsid w:val="00C40ABE"/>
    <w:rsid w:val="00C9025D"/>
    <w:rsid w:val="00F53C91"/>
    <w:rsid w:val="00F9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A7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774228"/>
    <w:pPr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3">
    <w:name w:val="header"/>
    <w:basedOn w:val="a"/>
    <w:link w:val="Char"/>
    <w:uiPriority w:val="99"/>
    <w:unhideWhenUsed/>
    <w:rsid w:val="00F53C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53C91"/>
  </w:style>
  <w:style w:type="paragraph" w:styleId="a4">
    <w:name w:val="footer"/>
    <w:basedOn w:val="a"/>
    <w:link w:val="Char0"/>
    <w:uiPriority w:val="99"/>
    <w:unhideWhenUsed/>
    <w:rsid w:val="00F53C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53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A74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774228"/>
    <w:pPr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3">
    <w:name w:val="header"/>
    <w:basedOn w:val="a"/>
    <w:link w:val="Char"/>
    <w:uiPriority w:val="99"/>
    <w:unhideWhenUsed/>
    <w:rsid w:val="00F53C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53C91"/>
  </w:style>
  <w:style w:type="paragraph" w:styleId="a4">
    <w:name w:val="footer"/>
    <w:basedOn w:val="a"/>
    <w:link w:val="Char0"/>
    <w:uiPriority w:val="99"/>
    <w:unhideWhenUsed/>
    <w:rsid w:val="00F53C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53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severance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Khchun</dc:creator>
  <cp:lastModifiedBy>전경희(생화학,분자생물학교실)</cp:lastModifiedBy>
  <cp:revision>2</cp:revision>
  <dcterms:created xsi:type="dcterms:W3CDTF">2017-05-29T08:43:00Z</dcterms:created>
  <dcterms:modified xsi:type="dcterms:W3CDTF">2017-05-29T08:43:00Z</dcterms:modified>
</cp:coreProperties>
</file>