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F04" w:rsidRPr="006B3209" w:rsidRDefault="00A51603" w:rsidP="006B3209">
      <w:pPr>
        <w:jc w:val="center"/>
        <w:rPr>
          <w:rFonts w:asciiTheme="majorHAnsi" w:eastAsiaTheme="majorHAnsi" w:hAnsiTheme="majorHAnsi"/>
          <w:b/>
          <w:sz w:val="48"/>
        </w:rPr>
      </w:pPr>
      <w:r>
        <w:rPr>
          <w:rFonts w:asciiTheme="majorHAnsi" w:eastAsiaTheme="majorHAnsi" w:hAnsiTheme="majorHAnsi"/>
          <w:b/>
          <w:sz w:val="32"/>
        </w:rPr>
        <w:t>Linking</w:t>
      </w:r>
      <w:r w:rsidR="0093263E">
        <w:rPr>
          <w:rFonts w:asciiTheme="majorHAnsi" w:eastAsiaTheme="majorHAnsi" w:hAnsiTheme="majorHAnsi"/>
          <w:b/>
          <w:sz w:val="32"/>
        </w:rPr>
        <w:t xml:space="preserve"> oxidative stress </w:t>
      </w:r>
      <w:r>
        <w:rPr>
          <w:rFonts w:asciiTheme="majorHAnsi" w:eastAsiaTheme="majorHAnsi" w:hAnsiTheme="majorHAnsi"/>
          <w:b/>
          <w:sz w:val="32"/>
        </w:rPr>
        <w:t>to</w:t>
      </w:r>
      <w:r w:rsidR="0093263E">
        <w:rPr>
          <w:rFonts w:asciiTheme="majorHAnsi" w:eastAsiaTheme="majorHAnsi" w:hAnsiTheme="majorHAnsi"/>
          <w:b/>
          <w:sz w:val="32"/>
        </w:rPr>
        <w:t xml:space="preserve"> </w:t>
      </w:r>
      <w:r w:rsidR="007D3D20" w:rsidRPr="006B3209">
        <w:rPr>
          <w:rFonts w:asciiTheme="majorHAnsi" w:eastAsiaTheme="majorHAnsi" w:hAnsiTheme="majorHAnsi"/>
          <w:b/>
          <w:sz w:val="32"/>
        </w:rPr>
        <w:t xml:space="preserve">energy expenditure </w:t>
      </w:r>
      <w:r w:rsidRPr="006B3209">
        <w:rPr>
          <w:rFonts w:asciiTheme="majorHAnsi" w:eastAsiaTheme="majorHAnsi" w:hAnsiTheme="majorHAnsi"/>
          <w:b/>
          <w:sz w:val="32"/>
        </w:rPr>
        <w:t>in brown adipose tissue</w:t>
      </w:r>
      <w:r w:rsidRPr="006B3209">
        <w:rPr>
          <w:rFonts w:asciiTheme="majorHAnsi" w:eastAsiaTheme="majorHAnsi" w:hAnsiTheme="majorHAnsi"/>
          <w:b/>
          <w:sz w:val="32"/>
        </w:rPr>
        <w:t xml:space="preserve"> </w:t>
      </w:r>
      <w:r w:rsidR="007D3D20" w:rsidRPr="006B3209">
        <w:rPr>
          <w:rFonts w:asciiTheme="majorHAnsi" w:eastAsiaTheme="majorHAnsi" w:hAnsiTheme="majorHAnsi"/>
          <w:b/>
          <w:sz w:val="32"/>
        </w:rPr>
        <w:t>through</w:t>
      </w:r>
      <w:r w:rsidR="0073482D" w:rsidRPr="006B3209">
        <w:rPr>
          <w:rFonts w:asciiTheme="majorHAnsi" w:eastAsiaTheme="majorHAnsi" w:hAnsiTheme="majorHAnsi"/>
          <w:b/>
          <w:sz w:val="32"/>
        </w:rPr>
        <w:t xml:space="preserve"> mitochondria dysfunction</w:t>
      </w:r>
      <w:r w:rsidR="00207F04" w:rsidRPr="006B3209">
        <w:rPr>
          <w:rFonts w:asciiTheme="majorHAnsi" w:eastAsiaTheme="majorHAnsi" w:hAnsiTheme="majorHAnsi"/>
          <w:b/>
          <w:sz w:val="32"/>
        </w:rPr>
        <w:t xml:space="preserve"> </w:t>
      </w:r>
    </w:p>
    <w:p w:rsidR="00BA0F05" w:rsidRPr="006B3209" w:rsidRDefault="00207F04" w:rsidP="006B3209">
      <w:pPr>
        <w:widowControl/>
        <w:wordWrap/>
        <w:autoSpaceDE/>
        <w:jc w:val="center"/>
        <w:rPr>
          <w:rFonts w:asciiTheme="majorHAnsi" w:eastAsiaTheme="majorHAnsi" w:hAnsiTheme="majorHAnsi" w:cs="Times New Roman"/>
          <w:sz w:val="28"/>
          <w:szCs w:val="24"/>
        </w:rPr>
      </w:pPr>
      <w:r w:rsidRPr="006B3209">
        <w:rPr>
          <w:rFonts w:asciiTheme="majorHAnsi" w:eastAsiaTheme="majorHAnsi" w:hAnsiTheme="majorHAnsi" w:cs="Times New Roman" w:hint="eastAsia"/>
          <w:sz w:val="28"/>
          <w:szCs w:val="24"/>
        </w:rPr>
        <w:t>S</w:t>
      </w:r>
      <w:r w:rsidRPr="006B3209">
        <w:rPr>
          <w:rFonts w:asciiTheme="majorHAnsi" w:eastAsiaTheme="majorHAnsi" w:hAnsiTheme="majorHAnsi" w:cs="Times New Roman"/>
          <w:sz w:val="28"/>
          <w:szCs w:val="24"/>
        </w:rPr>
        <w:t>eung-Soon Im</w:t>
      </w:r>
      <w:r w:rsidR="0068104D" w:rsidRPr="006B3209">
        <w:rPr>
          <w:rFonts w:asciiTheme="majorHAnsi" w:eastAsiaTheme="majorHAnsi" w:hAnsiTheme="majorHAnsi" w:cs="Times New Roman"/>
          <w:sz w:val="28"/>
          <w:szCs w:val="24"/>
        </w:rPr>
        <w:t>, Ph.D.</w:t>
      </w:r>
    </w:p>
    <w:p w:rsidR="00BA0F05" w:rsidRPr="006B3209" w:rsidRDefault="00207F04" w:rsidP="006B3209">
      <w:pPr>
        <w:spacing w:after="120"/>
        <w:jc w:val="center"/>
        <w:rPr>
          <w:rFonts w:asciiTheme="majorHAnsi" w:eastAsiaTheme="majorHAnsi" w:hAnsiTheme="majorHAnsi"/>
          <w:sz w:val="24"/>
          <w:szCs w:val="24"/>
        </w:rPr>
      </w:pPr>
      <w:r w:rsidRPr="006B3209">
        <w:rPr>
          <w:rFonts w:asciiTheme="majorHAnsi" w:eastAsiaTheme="majorHAnsi" w:hAnsiTheme="majorHAnsi" w:cs="Times New Roman"/>
          <w:sz w:val="24"/>
          <w:szCs w:val="24"/>
        </w:rPr>
        <w:t>Department</w:t>
      </w:r>
      <w:r w:rsidR="0068104D" w:rsidRPr="006B3209">
        <w:rPr>
          <w:rFonts w:asciiTheme="majorHAnsi" w:eastAsiaTheme="majorHAnsi" w:hAnsiTheme="majorHAnsi" w:cs="Times New Roman"/>
          <w:sz w:val="24"/>
          <w:szCs w:val="24"/>
        </w:rPr>
        <w:t xml:space="preserve"> of </w:t>
      </w:r>
      <w:r w:rsidRPr="006B3209">
        <w:rPr>
          <w:rFonts w:asciiTheme="majorHAnsi" w:eastAsiaTheme="majorHAnsi" w:hAnsiTheme="majorHAnsi" w:cs="Times New Roman"/>
          <w:sz w:val="24"/>
          <w:szCs w:val="24"/>
        </w:rPr>
        <w:t>Physiology</w:t>
      </w:r>
      <w:r w:rsidR="0068104D" w:rsidRPr="006B3209">
        <w:rPr>
          <w:rFonts w:asciiTheme="majorHAnsi" w:eastAsiaTheme="majorHAnsi" w:hAnsiTheme="majorHAnsi" w:cs="Times New Roman" w:hint="eastAsia"/>
          <w:sz w:val="24"/>
          <w:szCs w:val="24"/>
        </w:rPr>
        <w:t xml:space="preserve">, </w:t>
      </w:r>
      <w:r w:rsidRPr="006B3209">
        <w:rPr>
          <w:rFonts w:asciiTheme="majorHAnsi" w:eastAsiaTheme="majorHAnsi" w:hAnsiTheme="majorHAnsi" w:cs="Times New Roman"/>
          <w:sz w:val="24"/>
          <w:szCs w:val="24"/>
        </w:rPr>
        <w:t>Keimyung</w:t>
      </w:r>
      <w:r w:rsidR="0068104D" w:rsidRPr="006B3209">
        <w:rPr>
          <w:rFonts w:asciiTheme="majorHAnsi" w:eastAsiaTheme="majorHAnsi" w:hAnsiTheme="majorHAnsi" w:cs="Times New Roman"/>
          <w:sz w:val="24"/>
          <w:szCs w:val="24"/>
        </w:rPr>
        <w:t xml:space="preserve"> University School of Medicine</w:t>
      </w:r>
      <w:r w:rsidR="0068104D" w:rsidRPr="006B3209">
        <w:rPr>
          <w:rFonts w:asciiTheme="majorHAnsi" w:eastAsiaTheme="majorHAnsi" w:hAnsiTheme="majorHAnsi" w:cs="Times New Roman" w:hint="eastAsia"/>
          <w:sz w:val="24"/>
          <w:szCs w:val="24"/>
        </w:rPr>
        <w:t xml:space="preserve">, </w:t>
      </w:r>
      <w:r w:rsidRPr="006B3209">
        <w:rPr>
          <w:rFonts w:asciiTheme="majorHAnsi" w:eastAsiaTheme="majorHAnsi" w:hAnsiTheme="majorHAnsi" w:cs="Times New Roman"/>
          <w:sz w:val="24"/>
          <w:szCs w:val="24"/>
        </w:rPr>
        <w:t xml:space="preserve">1095 </w:t>
      </w:r>
      <w:bookmarkStart w:id="0" w:name="_GoBack"/>
      <w:bookmarkEnd w:id="0"/>
      <w:r w:rsidRPr="006B3209">
        <w:rPr>
          <w:rFonts w:asciiTheme="majorHAnsi" w:eastAsiaTheme="majorHAnsi" w:hAnsiTheme="majorHAnsi" w:cs="Times New Roman"/>
          <w:sz w:val="24"/>
          <w:szCs w:val="24"/>
        </w:rPr>
        <w:t>Dalgubeol-Daero, Dalseo-gu, Daegu, 42601 South Korea</w:t>
      </w:r>
    </w:p>
    <w:p w:rsidR="00BA0F05" w:rsidRPr="006B3209" w:rsidRDefault="00BA0F05" w:rsidP="00BA0F05">
      <w:pPr>
        <w:widowControl/>
        <w:wordWrap/>
        <w:autoSpaceDE/>
        <w:rPr>
          <w:rFonts w:asciiTheme="majorHAnsi" w:eastAsiaTheme="majorHAnsi" w:hAnsiTheme="majorHAnsi" w:cs="Times New Roman"/>
          <w:sz w:val="24"/>
          <w:szCs w:val="24"/>
        </w:rPr>
      </w:pPr>
    </w:p>
    <w:p w:rsidR="00BA0F05" w:rsidRPr="00BA0F05" w:rsidRDefault="00BA0F05" w:rsidP="00BA0F05">
      <w:pPr>
        <w:adjustRightInd w:val="0"/>
        <w:snapToGrid w:val="0"/>
        <w:rPr>
          <w:rFonts w:asciiTheme="majorHAnsi" w:eastAsiaTheme="majorHAnsi" w:hAnsiTheme="majorHAnsi" w:cs="Times New Roman"/>
          <w:b/>
          <w:bCs/>
          <w:sz w:val="24"/>
          <w:szCs w:val="24"/>
        </w:rPr>
      </w:pPr>
      <w:r w:rsidRPr="00BA0F05">
        <w:rPr>
          <w:rFonts w:asciiTheme="majorHAnsi" w:eastAsiaTheme="majorHAnsi" w:hAnsiTheme="majorHAnsi" w:cs="Times New Roman"/>
          <w:b/>
          <w:sz w:val="24"/>
          <w:szCs w:val="24"/>
        </w:rPr>
        <w:t>Abstract</w:t>
      </w:r>
      <w:r w:rsidRPr="00BA0F05">
        <w:rPr>
          <w:rFonts w:asciiTheme="majorHAnsi" w:eastAsiaTheme="majorHAnsi" w:hAnsiTheme="majorHAnsi" w:cs="Times New Roman"/>
          <w:b/>
          <w:bCs/>
          <w:sz w:val="24"/>
          <w:szCs w:val="24"/>
        </w:rPr>
        <w:t xml:space="preserve"> </w:t>
      </w:r>
    </w:p>
    <w:p w:rsidR="00BA0F05" w:rsidRPr="00207F04" w:rsidRDefault="0093263E" w:rsidP="00207F04">
      <w:pPr>
        <w:wordWrap/>
        <w:adjustRightInd w:val="0"/>
        <w:rPr>
          <w:rFonts w:asciiTheme="majorHAnsi" w:eastAsiaTheme="majorHAnsi" w:hAnsiTheme="majorHAnsi" w:cs="Times New Roman"/>
          <w:bCs/>
          <w:sz w:val="24"/>
          <w:szCs w:val="24"/>
        </w:rPr>
      </w:pPr>
      <w:r w:rsidRPr="0093263E">
        <w:rPr>
          <w:rFonts w:asciiTheme="majorHAnsi" w:eastAsiaTheme="majorHAnsi" w:hAnsiTheme="majorHAnsi" w:cs="Times New Roman"/>
          <w:bCs/>
          <w:sz w:val="24"/>
          <w:szCs w:val="24"/>
        </w:rPr>
        <w:t xml:space="preserve">Adipose tissues are major metabolic organ, and closely associated with metabolic disorders such as obesity and type 2 diabetes. </w:t>
      </w:r>
      <w:r>
        <w:rPr>
          <w:rFonts w:asciiTheme="majorHAnsi" w:eastAsiaTheme="majorHAnsi" w:hAnsiTheme="majorHAnsi" w:cs="Times New Roman"/>
          <w:bCs/>
          <w:sz w:val="24"/>
          <w:szCs w:val="24"/>
        </w:rPr>
        <w:t>Especially, b</w:t>
      </w:r>
      <w:r w:rsidR="00207F04" w:rsidRPr="00207F04">
        <w:rPr>
          <w:rFonts w:asciiTheme="majorHAnsi" w:eastAsiaTheme="majorHAnsi" w:hAnsiTheme="majorHAnsi" w:cs="Times New Roman"/>
          <w:bCs/>
          <w:sz w:val="24"/>
          <w:szCs w:val="24"/>
        </w:rPr>
        <w:t>rown adipose tissue (BAT) plays a key role in controlling energy expenditure and thermogenesis in mitochondria. Accumulation of oxidative stress in adipose tissue is one of the early events in the development of metabolic syndrome in obesity. Nonetheless, a cause and effect relationship between oxidative stress and obesity is not well understood. Isocitrate dehydrogenase 2 (IDH2) is a NADP</w:t>
      </w:r>
      <w:r w:rsidR="00207F04" w:rsidRPr="006B3209">
        <w:rPr>
          <w:rFonts w:asciiTheme="majorHAnsi" w:eastAsiaTheme="majorHAnsi" w:hAnsiTheme="majorHAnsi" w:cs="Times New Roman"/>
          <w:bCs/>
          <w:sz w:val="24"/>
          <w:szCs w:val="24"/>
          <w:vertAlign w:val="superscript"/>
        </w:rPr>
        <w:t>+</w:t>
      </w:r>
      <w:r w:rsidR="00207F04" w:rsidRPr="00207F04">
        <w:rPr>
          <w:rFonts w:asciiTheme="majorHAnsi" w:eastAsiaTheme="majorHAnsi" w:hAnsiTheme="majorHAnsi" w:cs="Times New Roman"/>
          <w:bCs/>
          <w:sz w:val="24"/>
          <w:szCs w:val="24"/>
        </w:rPr>
        <w:t xml:space="preserve">-dependent isocitrate dehydrogenase which is located in the mitochondria and catalyzes the oxidative decarboxylation of isocitrate to </w:t>
      </w:r>
      <w:r w:rsidR="00207F04" w:rsidRPr="00717DA8">
        <w:rPr>
          <w:rFonts w:ascii="Symbol" w:eastAsiaTheme="majorHAnsi" w:hAnsi="Symbol" w:cs="Times New Roman"/>
          <w:bCs/>
          <w:sz w:val="24"/>
          <w:szCs w:val="24"/>
        </w:rPr>
        <w:t></w:t>
      </w:r>
      <w:r w:rsidR="00207F04" w:rsidRPr="00207F04">
        <w:rPr>
          <w:rFonts w:asciiTheme="majorHAnsi" w:eastAsiaTheme="majorHAnsi" w:hAnsiTheme="majorHAnsi" w:cs="Times New Roman"/>
          <w:bCs/>
          <w:sz w:val="24"/>
          <w:szCs w:val="24"/>
        </w:rPr>
        <w:t>-ketoglutarate. Even though IDH2 is involved in intermediary metabolism and decrease of reactive oxygen species (ROS), there is currently a limited understanding of how IDH2 ameliorates ROS-based obesity at the molecular level. Here, we describe the function of IDH2 in high fat diet-induced obesity. IDH2 knockout (KO) mice showed reduction of energy expenditure and FAO, resulting in increase of fat mass. Moreover, ROS production was increased in IDH2 KO cells, suggesting that loss of IDH2 induces BAT dysfunction owing to inhibition of ROS-scavenging system. In summary, the present study showed that deficiency of ID</w:t>
      </w:r>
      <w:r w:rsidR="00AD10B0">
        <w:rPr>
          <w:rFonts w:asciiTheme="majorHAnsi" w:eastAsiaTheme="majorHAnsi" w:hAnsiTheme="majorHAnsi" w:cs="Times New Roman"/>
          <w:bCs/>
          <w:sz w:val="24"/>
          <w:szCs w:val="24"/>
        </w:rPr>
        <w:t>H</w:t>
      </w:r>
      <w:r w:rsidR="00207F04" w:rsidRPr="00207F04">
        <w:rPr>
          <w:rFonts w:asciiTheme="majorHAnsi" w:eastAsiaTheme="majorHAnsi" w:hAnsiTheme="majorHAnsi" w:cs="Times New Roman"/>
          <w:bCs/>
          <w:sz w:val="24"/>
          <w:szCs w:val="24"/>
        </w:rPr>
        <w:t>2 leads to mitochondrial dysfunction and increased ROS production, resulting in decrease of FAO and increase of energy imbalance. These data demonstrate a previously unrecognized contribution of IDH2 to ROS-mediated obesity.</w:t>
      </w:r>
    </w:p>
    <w:p w:rsidR="00BA0F05" w:rsidRPr="00207F04" w:rsidRDefault="00BA0F05" w:rsidP="00FC7D29">
      <w:pPr>
        <w:rPr>
          <w:rFonts w:asciiTheme="majorEastAsia" w:eastAsiaTheme="majorEastAsia" w:hAnsiTheme="majorEastAsia" w:cs="Times New Roman"/>
          <w:b/>
          <w:sz w:val="32"/>
          <w:szCs w:val="36"/>
        </w:rPr>
      </w:pPr>
    </w:p>
    <w:p w:rsidR="00BA0F05" w:rsidRDefault="00BA0F05" w:rsidP="00FC7D29">
      <w:pPr>
        <w:rPr>
          <w:rFonts w:asciiTheme="majorEastAsia" w:eastAsiaTheme="majorEastAsia" w:hAnsiTheme="majorEastAsia" w:cs="Times New Roman"/>
          <w:b/>
          <w:sz w:val="32"/>
          <w:szCs w:val="36"/>
        </w:rPr>
      </w:pPr>
    </w:p>
    <w:sectPr w:rsidR="00BA0F05" w:rsidSect="00462E5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866" w:rsidRDefault="00320866" w:rsidP="00A517F7">
      <w:r>
        <w:separator/>
      </w:r>
    </w:p>
  </w:endnote>
  <w:endnote w:type="continuationSeparator" w:id="0">
    <w:p w:rsidR="00320866" w:rsidRDefault="00320866" w:rsidP="00A5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Roman">
    <w:altName w:val="Times New Roman"/>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866" w:rsidRDefault="00320866" w:rsidP="00A517F7">
      <w:r>
        <w:separator/>
      </w:r>
    </w:p>
  </w:footnote>
  <w:footnote w:type="continuationSeparator" w:id="0">
    <w:p w:rsidR="00320866" w:rsidRDefault="00320866" w:rsidP="00A517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4F9E"/>
    <w:multiLevelType w:val="hybridMultilevel"/>
    <w:tmpl w:val="0B507F58"/>
    <w:lvl w:ilvl="0" w:tplc="A5402502">
      <w:start w:val="1"/>
      <w:numFmt w:val="decimal"/>
      <w:lvlText w:val="%1."/>
      <w:lvlJc w:val="left"/>
      <w:pPr>
        <w:ind w:left="359" w:hanging="360"/>
      </w:pPr>
      <w:rPr>
        <w:rFonts w:ascii="Times-Roman" w:eastAsiaTheme="minorEastAsia" w:cs="Times-Roman" w:hint="default"/>
        <w:color w:val="262626"/>
        <w:sz w:val="26"/>
      </w:rPr>
    </w:lvl>
    <w:lvl w:ilvl="1" w:tplc="04090019" w:tentative="1">
      <w:start w:val="1"/>
      <w:numFmt w:val="upperLetter"/>
      <w:lvlText w:val="%2."/>
      <w:lvlJc w:val="left"/>
      <w:pPr>
        <w:ind w:left="799" w:hanging="400"/>
      </w:pPr>
    </w:lvl>
    <w:lvl w:ilvl="2" w:tplc="0409001B" w:tentative="1">
      <w:start w:val="1"/>
      <w:numFmt w:val="lowerRoman"/>
      <w:lvlText w:val="%3."/>
      <w:lvlJc w:val="right"/>
      <w:pPr>
        <w:ind w:left="1199" w:hanging="400"/>
      </w:pPr>
    </w:lvl>
    <w:lvl w:ilvl="3" w:tplc="0409000F" w:tentative="1">
      <w:start w:val="1"/>
      <w:numFmt w:val="decimal"/>
      <w:lvlText w:val="%4."/>
      <w:lvlJc w:val="left"/>
      <w:pPr>
        <w:ind w:left="1599" w:hanging="400"/>
      </w:pPr>
    </w:lvl>
    <w:lvl w:ilvl="4" w:tplc="04090019" w:tentative="1">
      <w:start w:val="1"/>
      <w:numFmt w:val="upperLetter"/>
      <w:lvlText w:val="%5."/>
      <w:lvlJc w:val="left"/>
      <w:pPr>
        <w:ind w:left="1999" w:hanging="400"/>
      </w:pPr>
    </w:lvl>
    <w:lvl w:ilvl="5" w:tplc="0409001B" w:tentative="1">
      <w:start w:val="1"/>
      <w:numFmt w:val="lowerRoman"/>
      <w:lvlText w:val="%6."/>
      <w:lvlJc w:val="right"/>
      <w:pPr>
        <w:ind w:left="2399" w:hanging="400"/>
      </w:pPr>
    </w:lvl>
    <w:lvl w:ilvl="6" w:tplc="0409000F" w:tentative="1">
      <w:start w:val="1"/>
      <w:numFmt w:val="decimal"/>
      <w:lvlText w:val="%7."/>
      <w:lvlJc w:val="left"/>
      <w:pPr>
        <w:ind w:left="2799" w:hanging="400"/>
      </w:pPr>
    </w:lvl>
    <w:lvl w:ilvl="7" w:tplc="04090019" w:tentative="1">
      <w:start w:val="1"/>
      <w:numFmt w:val="upperLetter"/>
      <w:lvlText w:val="%8."/>
      <w:lvlJc w:val="left"/>
      <w:pPr>
        <w:ind w:left="3199" w:hanging="400"/>
      </w:pPr>
    </w:lvl>
    <w:lvl w:ilvl="8" w:tplc="0409001B" w:tentative="1">
      <w:start w:val="1"/>
      <w:numFmt w:val="lowerRoman"/>
      <w:lvlText w:val="%9."/>
      <w:lvlJc w:val="right"/>
      <w:pPr>
        <w:ind w:left="3599" w:hanging="400"/>
      </w:pPr>
    </w:lvl>
  </w:abstractNum>
  <w:abstractNum w:abstractNumId="1" w15:restartNumberingAfterBreak="0">
    <w:nsid w:val="128C3F1A"/>
    <w:multiLevelType w:val="hybridMultilevel"/>
    <w:tmpl w:val="1F28CD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B6B12"/>
    <w:multiLevelType w:val="hybridMultilevel"/>
    <w:tmpl w:val="9C306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7099D"/>
    <w:multiLevelType w:val="hybridMultilevel"/>
    <w:tmpl w:val="AF909A5A"/>
    <w:lvl w:ilvl="0" w:tplc="0FBCE442">
      <w:start w:val="1"/>
      <w:numFmt w:val="decimal"/>
      <w:lvlText w:val="%1."/>
      <w:lvlJc w:val="left"/>
      <w:pPr>
        <w:ind w:left="720" w:hanging="360"/>
      </w:pPr>
      <w:rPr>
        <w:rFonts w:asciiTheme="majorHAnsi" w:eastAsiaTheme="majorHAnsi" w:hAnsiTheme="majorHAnsi"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A65064"/>
    <w:multiLevelType w:val="hybridMultilevel"/>
    <w:tmpl w:val="B47A5602"/>
    <w:lvl w:ilvl="0" w:tplc="2474E762">
      <w:start w:val="1"/>
      <w:numFmt w:val="decimal"/>
      <w:lvlText w:val="%1."/>
      <w:lvlJc w:val="left"/>
      <w:pPr>
        <w:ind w:left="720" w:hanging="360"/>
      </w:pPr>
      <w:rPr>
        <w:rFonts w:asciiTheme="majorHAnsi" w:eastAsiaTheme="majorHAnsi" w:hAnsiTheme="majorHAnsi"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004B8"/>
    <w:multiLevelType w:val="hybridMultilevel"/>
    <w:tmpl w:val="5BAEB78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7F275823"/>
    <w:multiLevelType w:val="hybridMultilevel"/>
    <w:tmpl w:val="DED8C91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FC631EB"/>
    <w:multiLevelType w:val="hybridMultilevel"/>
    <w:tmpl w:val="1706C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7"/>
  </w:num>
  <w:num w:numId="5">
    <w:abstractNumId w:val="2"/>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2DD"/>
    <w:rsid w:val="00004798"/>
    <w:rsid w:val="00012AA4"/>
    <w:rsid w:val="000B2A46"/>
    <w:rsid w:val="000C5596"/>
    <w:rsid w:val="000C6EC3"/>
    <w:rsid w:val="00115FF4"/>
    <w:rsid w:val="00207F04"/>
    <w:rsid w:val="002D6449"/>
    <w:rsid w:val="00320866"/>
    <w:rsid w:val="003A4821"/>
    <w:rsid w:val="003E611A"/>
    <w:rsid w:val="00456AD4"/>
    <w:rsid w:val="00462E53"/>
    <w:rsid w:val="004934C2"/>
    <w:rsid w:val="004938F4"/>
    <w:rsid w:val="0049763D"/>
    <w:rsid w:val="004B4C78"/>
    <w:rsid w:val="004E0B4F"/>
    <w:rsid w:val="004E5FFE"/>
    <w:rsid w:val="00542357"/>
    <w:rsid w:val="00607AB4"/>
    <w:rsid w:val="00640A3F"/>
    <w:rsid w:val="006546D1"/>
    <w:rsid w:val="0068104D"/>
    <w:rsid w:val="006B3209"/>
    <w:rsid w:val="007051AB"/>
    <w:rsid w:val="00717DA8"/>
    <w:rsid w:val="00722C77"/>
    <w:rsid w:val="0073482D"/>
    <w:rsid w:val="00752E1B"/>
    <w:rsid w:val="007971AA"/>
    <w:rsid w:val="007D3D20"/>
    <w:rsid w:val="00802F1F"/>
    <w:rsid w:val="00844806"/>
    <w:rsid w:val="00885B43"/>
    <w:rsid w:val="00887A84"/>
    <w:rsid w:val="008A4E31"/>
    <w:rsid w:val="008B39AD"/>
    <w:rsid w:val="008E2450"/>
    <w:rsid w:val="0093263E"/>
    <w:rsid w:val="00934F9E"/>
    <w:rsid w:val="009858E3"/>
    <w:rsid w:val="009A3831"/>
    <w:rsid w:val="00A41C12"/>
    <w:rsid w:val="00A51603"/>
    <w:rsid w:val="00A517F7"/>
    <w:rsid w:val="00AD10B0"/>
    <w:rsid w:val="00B416B4"/>
    <w:rsid w:val="00B549AF"/>
    <w:rsid w:val="00B90ED6"/>
    <w:rsid w:val="00BA0F05"/>
    <w:rsid w:val="00BB6AA3"/>
    <w:rsid w:val="00BC4E6B"/>
    <w:rsid w:val="00CA5163"/>
    <w:rsid w:val="00CC1A77"/>
    <w:rsid w:val="00CE57A5"/>
    <w:rsid w:val="00CF6CD5"/>
    <w:rsid w:val="00D01FC8"/>
    <w:rsid w:val="00D04573"/>
    <w:rsid w:val="00D61AE6"/>
    <w:rsid w:val="00D94B4A"/>
    <w:rsid w:val="00DA25C3"/>
    <w:rsid w:val="00E01642"/>
    <w:rsid w:val="00E07B7C"/>
    <w:rsid w:val="00E23540"/>
    <w:rsid w:val="00E96673"/>
    <w:rsid w:val="00EC0DC4"/>
    <w:rsid w:val="00EF52DD"/>
    <w:rsid w:val="00F57CCA"/>
    <w:rsid w:val="00F80D76"/>
    <w:rsid w:val="00F90D6F"/>
    <w:rsid w:val="00FA1D12"/>
    <w:rsid w:val="00FC24A9"/>
    <w:rsid w:val="00FC7D29"/>
    <w:rsid w:val="00FF3C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C05F8"/>
  <w15:docId w15:val="{1C9DD826-D509-423F-A2AC-C8272C25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8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DD"/>
    <w:pPr>
      <w:widowControl w:val="0"/>
      <w:wordWrap w:val="0"/>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F52DD"/>
    <w:pPr>
      <w:widowControl/>
      <w:wordWrap/>
      <w:autoSpaceDE/>
      <w:autoSpaceDN/>
      <w:snapToGrid w:val="0"/>
      <w:spacing w:line="384" w:lineRule="auto"/>
    </w:pPr>
    <w:rPr>
      <w:rFonts w:ascii="바탕" w:eastAsia="바탕" w:hAnsi="바탕" w:cs="굴림"/>
      <w:color w:val="000000"/>
      <w:kern w:val="0"/>
      <w:szCs w:val="20"/>
    </w:rPr>
  </w:style>
  <w:style w:type="paragraph" w:styleId="a4">
    <w:name w:val="header"/>
    <w:basedOn w:val="a"/>
    <w:link w:val="Char"/>
    <w:uiPriority w:val="99"/>
    <w:unhideWhenUsed/>
    <w:rsid w:val="00A517F7"/>
    <w:pPr>
      <w:tabs>
        <w:tab w:val="center" w:pos="4513"/>
        <w:tab w:val="right" w:pos="9026"/>
      </w:tabs>
      <w:snapToGrid w:val="0"/>
    </w:pPr>
  </w:style>
  <w:style w:type="character" w:customStyle="1" w:styleId="Char">
    <w:name w:val="머리글 Char"/>
    <w:basedOn w:val="a0"/>
    <w:link w:val="a4"/>
    <w:uiPriority w:val="99"/>
    <w:rsid w:val="00A517F7"/>
  </w:style>
  <w:style w:type="paragraph" w:styleId="a5">
    <w:name w:val="footer"/>
    <w:basedOn w:val="a"/>
    <w:link w:val="Char0"/>
    <w:uiPriority w:val="99"/>
    <w:unhideWhenUsed/>
    <w:rsid w:val="00A517F7"/>
    <w:pPr>
      <w:tabs>
        <w:tab w:val="center" w:pos="4513"/>
        <w:tab w:val="right" w:pos="9026"/>
      </w:tabs>
      <w:snapToGrid w:val="0"/>
    </w:pPr>
  </w:style>
  <w:style w:type="character" w:customStyle="1" w:styleId="Char0">
    <w:name w:val="바닥글 Char"/>
    <w:basedOn w:val="a0"/>
    <w:link w:val="a5"/>
    <w:uiPriority w:val="99"/>
    <w:rsid w:val="00A517F7"/>
  </w:style>
  <w:style w:type="table" w:styleId="a6">
    <w:name w:val="Table Grid"/>
    <w:basedOn w:val="a1"/>
    <w:uiPriority w:val="59"/>
    <w:rsid w:val="00EC0DC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C4E6B"/>
    <w:pPr>
      <w:ind w:leftChars="400" w:left="800"/>
    </w:pPr>
  </w:style>
  <w:style w:type="character" w:styleId="a8">
    <w:name w:val="Hyperlink"/>
    <w:basedOn w:val="a0"/>
    <w:uiPriority w:val="99"/>
    <w:unhideWhenUsed/>
    <w:rsid w:val="00F57CCA"/>
    <w:rPr>
      <w:color w:val="0000FF" w:themeColor="hyperlink"/>
      <w:u w:val="single"/>
    </w:rPr>
  </w:style>
  <w:style w:type="paragraph" w:styleId="a9">
    <w:name w:val="Balloon Text"/>
    <w:basedOn w:val="a"/>
    <w:link w:val="Char1"/>
    <w:uiPriority w:val="99"/>
    <w:semiHidden/>
    <w:unhideWhenUsed/>
    <w:rsid w:val="0049763D"/>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49763D"/>
    <w:rPr>
      <w:rFonts w:asciiTheme="majorHAnsi" w:eastAsiaTheme="majorEastAsia" w:hAnsiTheme="majorHAnsi" w:cstheme="majorBidi"/>
      <w:sz w:val="18"/>
      <w:szCs w:val="18"/>
    </w:rPr>
  </w:style>
  <w:style w:type="character" w:customStyle="1" w:styleId="equiv">
    <w:name w:val="equiv"/>
    <w:basedOn w:val="a0"/>
    <w:rsid w:val="00D01FC8"/>
  </w:style>
  <w:style w:type="paragraph" w:customStyle="1" w:styleId="desc">
    <w:name w:val="desc"/>
    <w:basedOn w:val="a"/>
    <w:rsid w:val="00F80D76"/>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1">
    <w:name w:val="간격 없음1"/>
    <w:uiPriority w:val="99"/>
    <w:rsid w:val="006546D1"/>
    <w:pPr>
      <w:widowControl w:val="0"/>
      <w:wordWrap w:val="0"/>
      <w:autoSpaceDE w:val="0"/>
      <w:autoSpaceDN w:val="0"/>
      <w:spacing w:after="0" w:line="240" w:lineRule="auto"/>
    </w:pPr>
    <w:rPr>
      <w:rFonts w:ascii="맑은 고딕" w:eastAsia="맑은 고딕" w:hAnsi="맑은 고딕" w:cs="Times New Roman"/>
    </w:rPr>
  </w:style>
  <w:style w:type="paragraph" w:styleId="aa">
    <w:name w:val="No Spacing"/>
    <w:qFormat/>
    <w:rsid w:val="006546D1"/>
    <w:pPr>
      <w:widowControl w:val="0"/>
      <w:wordWrap w:val="0"/>
      <w:autoSpaceDE w:val="0"/>
      <w:autoSpaceDN w:val="0"/>
      <w:spacing w:after="0" w:line="240" w:lineRule="auto"/>
    </w:pPr>
    <w:rPr>
      <w:rFonts w:ascii="맑은 고딕" w:eastAsia="맑은 고딕" w:hAnsi="맑은 고딕" w:cs="Times New Roman"/>
    </w:rPr>
  </w:style>
  <w:style w:type="character" w:styleId="ab">
    <w:name w:val="Intense Emphasis"/>
    <w:basedOn w:val="a0"/>
    <w:uiPriority w:val="21"/>
    <w:qFormat/>
    <w:rsid w:val="00207F0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91871">
      <w:bodyDiv w:val="1"/>
      <w:marLeft w:val="0"/>
      <w:marRight w:val="0"/>
      <w:marTop w:val="0"/>
      <w:marBottom w:val="0"/>
      <w:divBdr>
        <w:top w:val="none" w:sz="0" w:space="0" w:color="auto"/>
        <w:left w:val="none" w:sz="0" w:space="0" w:color="auto"/>
        <w:bottom w:val="none" w:sz="0" w:space="0" w:color="auto"/>
        <w:right w:val="none" w:sz="0" w:space="0" w:color="auto"/>
      </w:divBdr>
      <w:divsChild>
        <w:div w:id="293605132">
          <w:marLeft w:val="0"/>
          <w:marRight w:val="1"/>
          <w:marTop w:val="0"/>
          <w:marBottom w:val="0"/>
          <w:divBdr>
            <w:top w:val="none" w:sz="0" w:space="0" w:color="auto"/>
            <w:left w:val="none" w:sz="0" w:space="0" w:color="auto"/>
            <w:bottom w:val="none" w:sz="0" w:space="0" w:color="auto"/>
            <w:right w:val="none" w:sz="0" w:space="0" w:color="auto"/>
          </w:divBdr>
          <w:divsChild>
            <w:div w:id="188378987">
              <w:marLeft w:val="0"/>
              <w:marRight w:val="0"/>
              <w:marTop w:val="0"/>
              <w:marBottom w:val="0"/>
              <w:divBdr>
                <w:top w:val="none" w:sz="0" w:space="0" w:color="auto"/>
                <w:left w:val="none" w:sz="0" w:space="0" w:color="auto"/>
                <w:bottom w:val="none" w:sz="0" w:space="0" w:color="auto"/>
                <w:right w:val="none" w:sz="0" w:space="0" w:color="auto"/>
              </w:divBdr>
              <w:divsChild>
                <w:div w:id="168952128">
                  <w:marLeft w:val="0"/>
                  <w:marRight w:val="1"/>
                  <w:marTop w:val="0"/>
                  <w:marBottom w:val="0"/>
                  <w:divBdr>
                    <w:top w:val="none" w:sz="0" w:space="0" w:color="auto"/>
                    <w:left w:val="none" w:sz="0" w:space="0" w:color="auto"/>
                    <w:bottom w:val="none" w:sz="0" w:space="0" w:color="auto"/>
                    <w:right w:val="none" w:sz="0" w:space="0" w:color="auto"/>
                  </w:divBdr>
                  <w:divsChild>
                    <w:div w:id="1399672567">
                      <w:marLeft w:val="0"/>
                      <w:marRight w:val="0"/>
                      <w:marTop w:val="0"/>
                      <w:marBottom w:val="0"/>
                      <w:divBdr>
                        <w:top w:val="none" w:sz="0" w:space="0" w:color="auto"/>
                        <w:left w:val="none" w:sz="0" w:space="0" w:color="auto"/>
                        <w:bottom w:val="none" w:sz="0" w:space="0" w:color="auto"/>
                        <w:right w:val="none" w:sz="0" w:space="0" w:color="auto"/>
                      </w:divBdr>
                      <w:divsChild>
                        <w:div w:id="2137942326">
                          <w:marLeft w:val="0"/>
                          <w:marRight w:val="0"/>
                          <w:marTop w:val="0"/>
                          <w:marBottom w:val="0"/>
                          <w:divBdr>
                            <w:top w:val="none" w:sz="0" w:space="0" w:color="auto"/>
                            <w:left w:val="none" w:sz="0" w:space="0" w:color="auto"/>
                            <w:bottom w:val="none" w:sz="0" w:space="0" w:color="auto"/>
                            <w:right w:val="none" w:sz="0" w:space="0" w:color="auto"/>
                          </w:divBdr>
                          <w:divsChild>
                            <w:div w:id="147063321">
                              <w:marLeft w:val="0"/>
                              <w:marRight w:val="0"/>
                              <w:marTop w:val="120"/>
                              <w:marBottom w:val="360"/>
                              <w:divBdr>
                                <w:top w:val="none" w:sz="0" w:space="0" w:color="auto"/>
                                <w:left w:val="none" w:sz="0" w:space="0" w:color="auto"/>
                                <w:bottom w:val="none" w:sz="0" w:space="0" w:color="auto"/>
                                <w:right w:val="none" w:sz="0" w:space="0" w:color="auto"/>
                              </w:divBdr>
                              <w:divsChild>
                                <w:div w:id="20082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연세의료원</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Khchun</dc:creator>
  <cp:lastModifiedBy>user</cp:lastModifiedBy>
  <cp:revision>3</cp:revision>
  <dcterms:created xsi:type="dcterms:W3CDTF">2016-12-09T05:59:00Z</dcterms:created>
  <dcterms:modified xsi:type="dcterms:W3CDTF">2016-12-09T06:00:00Z</dcterms:modified>
</cp:coreProperties>
</file>