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F0E1A" w14:textId="77777777" w:rsidR="00091219" w:rsidRDefault="0011511B" w:rsidP="00B460FA">
      <w:pPr>
        <w:wordWrap/>
        <w:adjustRightInd w:val="0"/>
        <w:spacing w:after="0" w:line="360" w:lineRule="auto"/>
        <w:jc w:val="center"/>
        <w:rPr>
          <w:rFonts w:ascii="Arial" w:hAnsi="Arial" w:cs="Arial"/>
          <w:b/>
          <w:bCs/>
          <w:kern w:val="0"/>
          <w:sz w:val="28"/>
          <w:szCs w:val="28"/>
        </w:rPr>
      </w:pPr>
      <w:r>
        <w:rPr>
          <w:rFonts w:ascii="Arial" w:hAnsi="Arial" w:cs="Arial"/>
          <w:b/>
          <w:bCs/>
          <w:kern w:val="0"/>
          <w:sz w:val="28"/>
          <w:szCs w:val="28"/>
        </w:rPr>
        <w:t>D</w:t>
      </w:r>
      <w:r>
        <w:rPr>
          <w:rFonts w:ascii="Arial" w:hAnsi="Arial" w:cs="Arial" w:hint="eastAsia"/>
          <w:b/>
          <w:bCs/>
          <w:kern w:val="0"/>
          <w:sz w:val="28"/>
          <w:szCs w:val="28"/>
        </w:rPr>
        <w:t xml:space="preserve">rug </w:t>
      </w:r>
      <w:r>
        <w:rPr>
          <w:rFonts w:ascii="Arial" w:hAnsi="Arial" w:cs="Arial"/>
          <w:b/>
          <w:bCs/>
          <w:kern w:val="0"/>
          <w:sz w:val="28"/>
          <w:szCs w:val="28"/>
        </w:rPr>
        <w:t xml:space="preserve">Combined Medical devices </w:t>
      </w:r>
    </w:p>
    <w:p w14:paraId="75E60CA1" w14:textId="2B279F82" w:rsidR="00B460FA" w:rsidRDefault="0011511B" w:rsidP="00B460FA">
      <w:pPr>
        <w:wordWrap/>
        <w:adjustRightInd w:val="0"/>
        <w:spacing w:after="0" w:line="360" w:lineRule="auto"/>
        <w:jc w:val="center"/>
        <w:rPr>
          <w:rFonts w:ascii="Arial" w:hAnsi="Arial" w:cs="Arial"/>
          <w:b/>
          <w:bCs/>
          <w:kern w:val="0"/>
          <w:sz w:val="28"/>
          <w:szCs w:val="28"/>
        </w:rPr>
      </w:pPr>
      <w:bookmarkStart w:id="0" w:name="_GoBack"/>
      <w:bookmarkEnd w:id="0"/>
      <w:r>
        <w:rPr>
          <w:rFonts w:ascii="Arial" w:hAnsi="Arial" w:cs="Arial"/>
          <w:b/>
          <w:bCs/>
          <w:kern w:val="0"/>
          <w:sz w:val="28"/>
          <w:szCs w:val="28"/>
        </w:rPr>
        <w:t xml:space="preserve">for </w:t>
      </w:r>
      <w:r w:rsidR="00DE77EE">
        <w:rPr>
          <w:rFonts w:ascii="Arial" w:hAnsi="Arial" w:cs="Arial"/>
          <w:b/>
          <w:bCs/>
          <w:kern w:val="0"/>
          <w:sz w:val="28"/>
          <w:szCs w:val="28"/>
        </w:rPr>
        <w:t>Locoregional Drug Delivery</w:t>
      </w:r>
      <w:r w:rsidR="00091219">
        <w:rPr>
          <w:rFonts w:ascii="Arial" w:hAnsi="Arial" w:cs="Arial"/>
          <w:b/>
          <w:bCs/>
          <w:kern w:val="0"/>
          <w:sz w:val="28"/>
          <w:szCs w:val="28"/>
        </w:rPr>
        <w:t xml:space="preserve"> and Targeted Therapy</w:t>
      </w:r>
    </w:p>
    <w:p w14:paraId="548F3EB0" w14:textId="77777777" w:rsidR="00DE77EE" w:rsidRPr="0011511B" w:rsidRDefault="00DE77EE" w:rsidP="00C501AC">
      <w:pPr>
        <w:jc w:val="left"/>
        <w:rPr>
          <w:rFonts w:ascii="Times New Roman" w:hAnsi="Times New Roman" w:cs="Times New Roman"/>
          <w:sz w:val="24"/>
          <w:szCs w:val="24"/>
        </w:rPr>
      </w:pPr>
    </w:p>
    <w:p w14:paraId="1664CB3E" w14:textId="77777777" w:rsidR="00F81D99" w:rsidRPr="00F81D99" w:rsidRDefault="00E80844" w:rsidP="00B460FA">
      <w:pPr>
        <w:jc w:val="center"/>
        <w:rPr>
          <w:rFonts w:ascii="Times New Roman" w:hAnsi="Times New Roman" w:cs="Times New Roman"/>
          <w:sz w:val="24"/>
          <w:szCs w:val="24"/>
        </w:rPr>
      </w:pPr>
      <w:r>
        <w:rPr>
          <w:rFonts w:ascii="Times New Roman" w:hAnsi="Times New Roman" w:cs="Times New Roman"/>
          <w:sz w:val="24"/>
          <w:szCs w:val="24"/>
        </w:rPr>
        <w:t>Sugeun Yang</w:t>
      </w:r>
    </w:p>
    <w:p w14:paraId="33D5D32E" w14:textId="067D857D" w:rsidR="00F81D99" w:rsidRPr="00F81D99" w:rsidRDefault="00E80844" w:rsidP="00E80844">
      <w:pPr>
        <w:rPr>
          <w:rFonts w:ascii="Times New Roman" w:hAnsi="Times New Roman" w:cs="Times New Roman"/>
          <w:sz w:val="24"/>
          <w:szCs w:val="24"/>
        </w:rPr>
      </w:pPr>
      <w:r w:rsidRPr="00E80844">
        <w:rPr>
          <w:rFonts w:ascii="Times New Roman" w:hAnsi="Times New Roman" w:cs="Times New Roman"/>
          <w:sz w:val="24"/>
          <w:szCs w:val="24"/>
        </w:rPr>
        <w:t>Department of New Drug Development, Inha University</w:t>
      </w:r>
      <w:r w:rsidR="00C45BFF">
        <w:rPr>
          <w:rFonts w:ascii="Times New Roman" w:hAnsi="Times New Roman" w:cs="Times New Roman"/>
          <w:sz w:val="24"/>
          <w:szCs w:val="24"/>
        </w:rPr>
        <w:t xml:space="preserve"> </w:t>
      </w:r>
      <w:r w:rsidR="00C45BFF">
        <w:rPr>
          <w:rFonts w:ascii="Times New Roman" w:hAnsi="Times New Roman" w:cs="Times New Roman"/>
          <w:sz w:val="24"/>
          <w:szCs w:val="24"/>
        </w:rPr>
        <w:t xml:space="preserve">College </w:t>
      </w:r>
      <w:r w:rsidR="00C45BFF" w:rsidRPr="00E80844">
        <w:rPr>
          <w:rFonts w:ascii="Times New Roman" w:hAnsi="Times New Roman" w:cs="Times New Roman"/>
          <w:sz w:val="24"/>
          <w:szCs w:val="24"/>
        </w:rPr>
        <w:t>of Medicine,</w:t>
      </w:r>
      <w:r w:rsidRPr="00E80844">
        <w:rPr>
          <w:rFonts w:ascii="Times New Roman" w:hAnsi="Times New Roman" w:cs="Times New Roman"/>
          <w:sz w:val="24"/>
          <w:szCs w:val="24"/>
        </w:rPr>
        <w:t xml:space="preserve"> South Korea</w:t>
      </w:r>
      <w:r w:rsidR="00F81D99" w:rsidRPr="00F81D99">
        <w:rPr>
          <w:rFonts w:ascii="Times New Roman" w:hAnsi="Times New Roman" w:cs="Times New Roman"/>
          <w:sz w:val="24"/>
          <w:szCs w:val="24"/>
        </w:rPr>
        <w:t xml:space="preserve"> </w:t>
      </w:r>
    </w:p>
    <w:p w14:paraId="2D135465" w14:textId="77777777" w:rsidR="00C501AC" w:rsidRDefault="00F81D99" w:rsidP="00C501AC">
      <w:pPr>
        <w:rPr>
          <w:rFonts w:ascii="Times New Roman" w:hAnsi="Times New Roman" w:cs="Times New Roman"/>
          <w:sz w:val="24"/>
          <w:szCs w:val="24"/>
        </w:rPr>
      </w:pPr>
      <w:r w:rsidRPr="00F81D99">
        <w:rPr>
          <w:rFonts w:ascii="Times New Roman" w:hAnsi="Times New Roman" w:cs="Times New Roman"/>
          <w:sz w:val="24"/>
          <w:szCs w:val="24"/>
        </w:rPr>
        <w:t xml:space="preserve">#e-mail: </w:t>
      </w:r>
      <w:hyperlink r:id="rId7" w:history="1">
        <w:r w:rsidR="00C501AC" w:rsidRPr="000206A1">
          <w:rPr>
            <w:rStyle w:val="a3"/>
            <w:rFonts w:ascii="Times New Roman" w:hAnsi="Times New Roman" w:cs="Times New Roman"/>
            <w:sz w:val="24"/>
            <w:szCs w:val="24"/>
          </w:rPr>
          <w:t>Sugeun.Yang@Inha.ac.kr</w:t>
        </w:r>
      </w:hyperlink>
    </w:p>
    <w:p w14:paraId="59996182" w14:textId="77777777" w:rsidR="00C501AC" w:rsidRDefault="00C501AC" w:rsidP="00F81D99">
      <w:pPr>
        <w:rPr>
          <w:rFonts w:ascii="Times New Roman" w:hAnsi="Times New Roman" w:cs="Times New Roman"/>
          <w:sz w:val="24"/>
          <w:szCs w:val="24"/>
        </w:rPr>
      </w:pPr>
    </w:p>
    <w:p w14:paraId="6C3EA89E" w14:textId="77777777" w:rsidR="00F81D99" w:rsidRPr="00F81D99" w:rsidRDefault="00F81D99" w:rsidP="00F81D99">
      <w:pPr>
        <w:rPr>
          <w:rFonts w:ascii="Times New Roman" w:hAnsi="Times New Roman" w:cs="Times New Roman"/>
          <w:sz w:val="24"/>
          <w:szCs w:val="24"/>
        </w:rPr>
      </w:pPr>
      <w:r w:rsidRPr="00F81D99">
        <w:rPr>
          <w:rFonts w:ascii="Times New Roman" w:hAnsi="Times New Roman" w:cs="Times New Roman"/>
          <w:sz w:val="24"/>
          <w:szCs w:val="24"/>
        </w:rPr>
        <w:t xml:space="preserve">Abstract </w:t>
      </w:r>
    </w:p>
    <w:p w14:paraId="3AD7A0EC" w14:textId="77777777" w:rsidR="00F81D99" w:rsidRPr="00F81D99" w:rsidRDefault="00596283" w:rsidP="00C660B6">
      <w:pPr>
        <w:rPr>
          <w:rFonts w:ascii="Times New Roman" w:hAnsi="Times New Roman" w:cs="Times New Roman"/>
          <w:sz w:val="24"/>
          <w:szCs w:val="24"/>
        </w:rPr>
      </w:pPr>
      <w:r>
        <w:rPr>
          <w:rFonts w:ascii="Times New Roman" w:hAnsi="Times New Roman" w:cs="Times New Roman"/>
          <w:sz w:val="24"/>
          <w:szCs w:val="24"/>
        </w:rPr>
        <w:t xml:space="preserve">New functional </w:t>
      </w:r>
      <w:r w:rsidR="00C660B6" w:rsidRPr="00C660B6">
        <w:rPr>
          <w:rFonts w:ascii="Times New Roman" w:hAnsi="Times New Roman" w:cs="Times New Roman"/>
          <w:sz w:val="24"/>
          <w:szCs w:val="24"/>
        </w:rPr>
        <w:t xml:space="preserve">drug delivery </w:t>
      </w:r>
      <w:r>
        <w:rPr>
          <w:rFonts w:ascii="Times New Roman" w:hAnsi="Times New Roman" w:cs="Times New Roman"/>
          <w:sz w:val="24"/>
          <w:szCs w:val="24"/>
        </w:rPr>
        <w:t>system ha</w:t>
      </w:r>
      <w:r w:rsidR="00B460FA">
        <w:rPr>
          <w:rFonts w:ascii="Times New Roman" w:hAnsi="Times New Roman" w:cs="Times New Roman"/>
          <w:sz w:val="24"/>
          <w:szCs w:val="24"/>
        </w:rPr>
        <w:t>s</w:t>
      </w:r>
      <w:r>
        <w:rPr>
          <w:rFonts w:ascii="Times New Roman" w:hAnsi="Times New Roman" w:cs="Times New Roman"/>
          <w:sz w:val="24"/>
          <w:szCs w:val="24"/>
        </w:rPr>
        <w:t xml:space="preserve"> been developed for decades and now successfully </w:t>
      </w:r>
      <w:r w:rsidR="00C660B6" w:rsidRPr="00C660B6">
        <w:rPr>
          <w:rFonts w:ascii="Times New Roman" w:hAnsi="Times New Roman" w:cs="Times New Roman"/>
          <w:sz w:val="24"/>
          <w:szCs w:val="24"/>
        </w:rPr>
        <w:t xml:space="preserve">applied to clinical fields. Particularly, imaging technology allows detection of pin-point size cancer, and we can approach cancerous tissue </w:t>
      </w:r>
      <w:r>
        <w:rPr>
          <w:rFonts w:ascii="Times New Roman" w:hAnsi="Times New Roman" w:cs="Times New Roman"/>
          <w:sz w:val="24"/>
          <w:szCs w:val="24"/>
        </w:rPr>
        <w:t>using</w:t>
      </w:r>
      <w:r w:rsidR="00C660B6" w:rsidRPr="00C660B6">
        <w:rPr>
          <w:rFonts w:ascii="Times New Roman" w:hAnsi="Times New Roman" w:cs="Times New Roman"/>
          <w:sz w:val="24"/>
          <w:szCs w:val="24"/>
        </w:rPr>
        <w:t xml:space="preserve"> the imaging </w:t>
      </w:r>
      <w:r w:rsidR="00932630" w:rsidRPr="00C660B6">
        <w:rPr>
          <w:rFonts w:ascii="Times New Roman" w:hAnsi="Times New Roman" w:cs="Times New Roman"/>
          <w:sz w:val="24"/>
          <w:szCs w:val="24"/>
        </w:rPr>
        <w:t>technolog</w:t>
      </w:r>
      <w:r w:rsidR="00932630">
        <w:rPr>
          <w:rFonts w:ascii="Times New Roman" w:hAnsi="Times New Roman" w:cs="Times New Roman"/>
          <w:sz w:val="24"/>
          <w:szCs w:val="24"/>
        </w:rPr>
        <w:t>ies</w:t>
      </w:r>
      <w:r w:rsidR="00C660B6" w:rsidRPr="00C660B6">
        <w:rPr>
          <w:rFonts w:ascii="Times New Roman" w:hAnsi="Times New Roman" w:cs="Times New Roman"/>
          <w:sz w:val="24"/>
          <w:szCs w:val="24"/>
        </w:rPr>
        <w:t>, such as MR, CT and PET.</w:t>
      </w:r>
      <w:r>
        <w:rPr>
          <w:rFonts w:ascii="Times New Roman" w:hAnsi="Times New Roman" w:cs="Times New Roman"/>
          <w:sz w:val="24"/>
          <w:szCs w:val="24"/>
        </w:rPr>
        <w:t xml:space="preserve"> </w:t>
      </w:r>
      <w:r w:rsidR="00C660B6" w:rsidRPr="00C660B6">
        <w:rPr>
          <w:rFonts w:ascii="Times New Roman" w:hAnsi="Times New Roman" w:cs="Times New Roman"/>
          <w:sz w:val="24"/>
          <w:szCs w:val="24"/>
        </w:rPr>
        <w:t>In this presentation, we will discuss about imaging-guided cancer treatment. The first topic is MR imaging agent which can allow the most sensitive detection of cancer in the body. Iron oxide nanoparticles as a T2 contrast agent, decorated with integrin-targeting peptide, and T1 contrast agent, gadolinium chelated with macromolecular natural polymer, for liver imaging will be discussed.</w:t>
      </w:r>
      <w:r>
        <w:rPr>
          <w:rFonts w:ascii="Times New Roman" w:hAnsi="Times New Roman" w:cs="Times New Roman"/>
          <w:sz w:val="24"/>
          <w:szCs w:val="24"/>
        </w:rPr>
        <w:t xml:space="preserve"> </w:t>
      </w:r>
      <w:r w:rsidR="00C660B6" w:rsidRPr="00C660B6">
        <w:rPr>
          <w:rFonts w:ascii="Times New Roman" w:hAnsi="Times New Roman" w:cs="Times New Roman"/>
          <w:sz w:val="24"/>
          <w:szCs w:val="24"/>
        </w:rPr>
        <w:t>Additionally, hepatic caner targeting doxorubicin eluting drug delivery system will be presented. Hepatic cancer targeting embolic particles were fabricated using capillary fluidic devices. Its drug eluting and embolic properties was tested on swine animal models. Now it is under the clinical development for the treatment of late-stage hepatic cancer</w:t>
      </w:r>
      <w:r>
        <w:rPr>
          <w:rFonts w:ascii="Times New Roman" w:hAnsi="Times New Roman" w:cs="Times New Roman"/>
          <w:sz w:val="24"/>
          <w:szCs w:val="24"/>
        </w:rPr>
        <w:t>.</w:t>
      </w:r>
      <w:r w:rsidR="00932630">
        <w:rPr>
          <w:rFonts w:ascii="Times New Roman" w:hAnsi="Times New Roman" w:cs="Times New Roman"/>
          <w:sz w:val="24"/>
          <w:szCs w:val="24"/>
        </w:rPr>
        <w:t xml:space="preserve"> The third topic is drug-eluting gastro-intestinal stents, especially used for the treatment of bile duct cancer. Our group</w:t>
      </w:r>
      <w:r w:rsidR="00932630" w:rsidRPr="00932630">
        <w:rPr>
          <w:rFonts w:ascii="Times New Roman" w:hAnsi="Times New Roman" w:cs="Times New Roman"/>
          <w:sz w:val="24"/>
          <w:szCs w:val="24"/>
        </w:rPr>
        <w:t xml:space="preserve"> designed photosensitizer-embedded self-expanding nonvascular metal stent (PDT-stent) which allows repeatable photodynamic treatment of cholangiocarcinoma</w:t>
      </w:r>
      <w:r w:rsidR="00932630">
        <w:rPr>
          <w:rFonts w:ascii="Times New Roman" w:hAnsi="Times New Roman" w:cs="Times New Roman"/>
          <w:sz w:val="24"/>
          <w:szCs w:val="24"/>
        </w:rPr>
        <w:t>.</w:t>
      </w:r>
      <w:r w:rsidR="00932630" w:rsidRPr="00932630">
        <w:rPr>
          <w:rFonts w:ascii="Times New Roman" w:hAnsi="Times New Roman" w:cs="Times New Roman"/>
          <w:sz w:val="24"/>
          <w:szCs w:val="24"/>
        </w:rPr>
        <w:t xml:space="preserve"> Photodynamic activity of PDT-stent was evaluated through laser</w:t>
      </w:r>
      <w:r w:rsidR="00932630">
        <w:rPr>
          <w:rFonts w:ascii="Times New Roman" w:hAnsi="Times New Roman" w:cs="Times New Roman"/>
          <w:sz w:val="24"/>
          <w:szCs w:val="24"/>
        </w:rPr>
        <w:t xml:space="preserve"> </w:t>
      </w:r>
      <w:r w:rsidR="00932630" w:rsidRPr="00932630">
        <w:rPr>
          <w:rFonts w:ascii="Times New Roman" w:hAnsi="Times New Roman" w:cs="Times New Roman"/>
          <w:sz w:val="24"/>
          <w:szCs w:val="24"/>
        </w:rPr>
        <w:t xml:space="preserve">exposure on stent-layered tumor cell lines, HCT-116 tumor-xenograft mouse models and endoscopic intervention of PDT-stent on bile duct of mini pigs. The PDT-stent after light exposure successfully generated cytotoxic singlet oxygen in the surrounding tissues, inducing apoptotic degradation of tumor cells and regression of xenograft tumors on mouse models. </w:t>
      </w:r>
    </w:p>
    <w:p w14:paraId="7D454A62" w14:textId="77777777" w:rsidR="00F81D99" w:rsidRPr="00F81D99" w:rsidRDefault="00F81D99" w:rsidP="00BD645A">
      <w:pPr>
        <w:rPr>
          <w:rFonts w:ascii="Times New Roman" w:hAnsi="Times New Roman" w:cs="Times New Roman"/>
          <w:sz w:val="24"/>
          <w:szCs w:val="24"/>
        </w:rPr>
      </w:pPr>
      <w:r w:rsidRPr="00F81D99">
        <w:rPr>
          <w:rFonts w:ascii="Times New Roman" w:hAnsi="Times New Roman" w:cs="Times New Roman"/>
          <w:sz w:val="24"/>
          <w:szCs w:val="24"/>
        </w:rPr>
        <w:t>Acknowledgements:</w:t>
      </w:r>
      <w:r w:rsidR="00BD645A">
        <w:rPr>
          <w:rFonts w:ascii="Times New Roman" w:hAnsi="Times New Roman" w:cs="Times New Roman"/>
          <w:sz w:val="24"/>
          <w:szCs w:val="24"/>
        </w:rPr>
        <w:t xml:space="preserve"> </w:t>
      </w:r>
      <w:r w:rsidR="00BD645A" w:rsidRPr="00BD645A">
        <w:rPr>
          <w:rFonts w:ascii="Times New Roman" w:hAnsi="Times New Roman" w:cs="Times New Roman"/>
          <w:sz w:val="24"/>
          <w:szCs w:val="24"/>
        </w:rPr>
        <w:t>This research was supported by Basic Science Research Program through the National Research Foundation of Korea(NRF) funded by the Ministry of Science, ICT and future Planning (2014R1A2A2A04006562)</w:t>
      </w:r>
      <w:r w:rsidRPr="00F81D99">
        <w:rPr>
          <w:rFonts w:ascii="Times New Roman" w:hAnsi="Times New Roman" w:cs="Times New Roman"/>
          <w:sz w:val="24"/>
          <w:szCs w:val="24"/>
        </w:rPr>
        <w:t xml:space="preserve"> </w:t>
      </w:r>
    </w:p>
    <w:sectPr w:rsidR="00F81D99" w:rsidRPr="00F81D9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A6587" w14:textId="77777777" w:rsidR="00F44A36" w:rsidRDefault="00F44A36" w:rsidP="00C660B6">
      <w:pPr>
        <w:spacing w:after="0" w:line="240" w:lineRule="auto"/>
      </w:pPr>
      <w:r>
        <w:separator/>
      </w:r>
    </w:p>
  </w:endnote>
  <w:endnote w:type="continuationSeparator" w:id="0">
    <w:p w14:paraId="1E05B58D" w14:textId="77777777" w:rsidR="00F44A36" w:rsidRDefault="00F44A36" w:rsidP="00C66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38AD5" w14:textId="77777777" w:rsidR="00F44A36" w:rsidRDefault="00F44A36" w:rsidP="00C660B6">
      <w:pPr>
        <w:spacing w:after="0" w:line="240" w:lineRule="auto"/>
      </w:pPr>
      <w:r>
        <w:separator/>
      </w:r>
    </w:p>
  </w:footnote>
  <w:footnote w:type="continuationSeparator" w:id="0">
    <w:p w14:paraId="483209AF" w14:textId="77777777" w:rsidR="00F44A36" w:rsidRDefault="00F44A36" w:rsidP="00C660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D99"/>
    <w:rsid w:val="00007304"/>
    <w:rsid w:val="0007196F"/>
    <w:rsid w:val="00091219"/>
    <w:rsid w:val="00095AC8"/>
    <w:rsid w:val="000A2BA6"/>
    <w:rsid w:val="000A4569"/>
    <w:rsid w:val="000B33FF"/>
    <w:rsid w:val="000E1C33"/>
    <w:rsid w:val="000E23F0"/>
    <w:rsid w:val="000F4D96"/>
    <w:rsid w:val="001049D4"/>
    <w:rsid w:val="0011511B"/>
    <w:rsid w:val="00140F32"/>
    <w:rsid w:val="00155E0F"/>
    <w:rsid w:val="00180968"/>
    <w:rsid w:val="00187D4E"/>
    <w:rsid w:val="001A2F00"/>
    <w:rsid w:val="001C7594"/>
    <w:rsid w:val="001D62CB"/>
    <w:rsid w:val="00211B4F"/>
    <w:rsid w:val="0025580E"/>
    <w:rsid w:val="00256BAA"/>
    <w:rsid w:val="0026592D"/>
    <w:rsid w:val="00272EBB"/>
    <w:rsid w:val="00297132"/>
    <w:rsid w:val="002B425D"/>
    <w:rsid w:val="002C1D75"/>
    <w:rsid w:val="002E04BC"/>
    <w:rsid w:val="002F019B"/>
    <w:rsid w:val="003149E9"/>
    <w:rsid w:val="003159BB"/>
    <w:rsid w:val="00315B1E"/>
    <w:rsid w:val="003205BB"/>
    <w:rsid w:val="00341555"/>
    <w:rsid w:val="00353E22"/>
    <w:rsid w:val="00384197"/>
    <w:rsid w:val="00385FCB"/>
    <w:rsid w:val="003A7CEE"/>
    <w:rsid w:val="003C2F88"/>
    <w:rsid w:val="003D784C"/>
    <w:rsid w:val="003E2907"/>
    <w:rsid w:val="004014B3"/>
    <w:rsid w:val="00403983"/>
    <w:rsid w:val="00415F0D"/>
    <w:rsid w:val="004254B9"/>
    <w:rsid w:val="00426910"/>
    <w:rsid w:val="004368EC"/>
    <w:rsid w:val="0044181F"/>
    <w:rsid w:val="0046085E"/>
    <w:rsid w:val="004C0E53"/>
    <w:rsid w:val="004E0F90"/>
    <w:rsid w:val="004F5EB5"/>
    <w:rsid w:val="00540C70"/>
    <w:rsid w:val="0055257B"/>
    <w:rsid w:val="00587E4A"/>
    <w:rsid w:val="00591F0A"/>
    <w:rsid w:val="00596283"/>
    <w:rsid w:val="005B5246"/>
    <w:rsid w:val="00605AAC"/>
    <w:rsid w:val="00606C06"/>
    <w:rsid w:val="00624549"/>
    <w:rsid w:val="00625A35"/>
    <w:rsid w:val="00625DCE"/>
    <w:rsid w:val="00627EDB"/>
    <w:rsid w:val="006347F5"/>
    <w:rsid w:val="006436F0"/>
    <w:rsid w:val="006510A0"/>
    <w:rsid w:val="00666B37"/>
    <w:rsid w:val="00684A43"/>
    <w:rsid w:val="00694676"/>
    <w:rsid w:val="006D17C6"/>
    <w:rsid w:val="006D22CB"/>
    <w:rsid w:val="006D4743"/>
    <w:rsid w:val="006E3C56"/>
    <w:rsid w:val="00717F4C"/>
    <w:rsid w:val="0079322A"/>
    <w:rsid w:val="007A1A31"/>
    <w:rsid w:val="007B4A20"/>
    <w:rsid w:val="00811B99"/>
    <w:rsid w:val="0082572B"/>
    <w:rsid w:val="008432D2"/>
    <w:rsid w:val="00877916"/>
    <w:rsid w:val="00880A05"/>
    <w:rsid w:val="008934F3"/>
    <w:rsid w:val="008C0E5B"/>
    <w:rsid w:val="008E136A"/>
    <w:rsid w:val="008F5AE9"/>
    <w:rsid w:val="00910091"/>
    <w:rsid w:val="00921552"/>
    <w:rsid w:val="00932630"/>
    <w:rsid w:val="00997E6D"/>
    <w:rsid w:val="009B67BB"/>
    <w:rsid w:val="009D777B"/>
    <w:rsid w:val="009F09EE"/>
    <w:rsid w:val="009F6A98"/>
    <w:rsid w:val="00A008F1"/>
    <w:rsid w:val="00A16E96"/>
    <w:rsid w:val="00A27699"/>
    <w:rsid w:val="00A36CC2"/>
    <w:rsid w:val="00A44CA5"/>
    <w:rsid w:val="00A53CA4"/>
    <w:rsid w:val="00A56357"/>
    <w:rsid w:val="00A66C1E"/>
    <w:rsid w:val="00A77721"/>
    <w:rsid w:val="00A95A02"/>
    <w:rsid w:val="00AB0D98"/>
    <w:rsid w:val="00AC630B"/>
    <w:rsid w:val="00AE3DBC"/>
    <w:rsid w:val="00B37092"/>
    <w:rsid w:val="00B460FA"/>
    <w:rsid w:val="00B65904"/>
    <w:rsid w:val="00B75BDF"/>
    <w:rsid w:val="00B814F0"/>
    <w:rsid w:val="00B822AC"/>
    <w:rsid w:val="00BA77A1"/>
    <w:rsid w:val="00BB431B"/>
    <w:rsid w:val="00BD645A"/>
    <w:rsid w:val="00BE604D"/>
    <w:rsid w:val="00C31425"/>
    <w:rsid w:val="00C3515B"/>
    <w:rsid w:val="00C40BEE"/>
    <w:rsid w:val="00C45BFF"/>
    <w:rsid w:val="00C501AC"/>
    <w:rsid w:val="00C532E7"/>
    <w:rsid w:val="00C56DD5"/>
    <w:rsid w:val="00C61B1C"/>
    <w:rsid w:val="00C660B6"/>
    <w:rsid w:val="00C66248"/>
    <w:rsid w:val="00C92C17"/>
    <w:rsid w:val="00CF5F15"/>
    <w:rsid w:val="00D0345B"/>
    <w:rsid w:val="00D03A31"/>
    <w:rsid w:val="00D37AD7"/>
    <w:rsid w:val="00D472F2"/>
    <w:rsid w:val="00D543A9"/>
    <w:rsid w:val="00D71B27"/>
    <w:rsid w:val="00DA7AB4"/>
    <w:rsid w:val="00DC65E8"/>
    <w:rsid w:val="00DD2906"/>
    <w:rsid w:val="00DE77EE"/>
    <w:rsid w:val="00E26306"/>
    <w:rsid w:val="00E32E07"/>
    <w:rsid w:val="00E337A9"/>
    <w:rsid w:val="00E80844"/>
    <w:rsid w:val="00EB0035"/>
    <w:rsid w:val="00EC4610"/>
    <w:rsid w:val="00EE296F"/>
    <w:rsid w:val="00EF7688"/>
    <w:rsid w:val="00F150D4"/>
    <w:rsid w:val="00F2520E"/>
    <w:rsid w:val="00F44A36"/>
    <w:rsid w:val="00F6404E"/>
    <w:rsid w:val="00F736D1"/>
    <w:rsid w:val="00F81D99"/>
    <w:rsid w:val="00F85DB6"/>
    <w:rsid w:val="00F9115D"/>
    <w:rsid w:val="00FD4104"/>
    <w:rsid w:val="00FD62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3C108F"/>
  <w15:chartTrackingRefBased/>
  <w15:docId w15:val="{64D39824-50C9-4542-A993-D1499025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01AC"/>
    <w:rPr>
      <w:color w:val="0563C1" w:themeColor="hyperlink"/>
      <w:u w:val="single"/>
    </w:rPr>
  </w:style>
  <w:style w:type="paragraph" w:styleId="a4">
    <w:name w:val="header"/>
    <w:basedOn w:val="a"/>
    <w:link w:val="Char"/>
    <w:uiPriority w:val="99"/>
    <w:unhideWhenUsed/>
    <w:rsid w:val="00C660B6"/>
    <w:pPr>
      <w:tabs>
        <w:tab w:val="center" w:pos="4513"/>
        <w:tab w:val="right" w:pos="9026"/>
      </w:tabs>
      <w:snapToGrid w:val="0"/>
    </w:pPr>
  </w:style>
  <w:style w:type="character" w:customStyle="1" w:styleId="Char">
    <w:name w:val="머리글 Char"/>
    <w:basedOn w:val="a0"/>
    <w:link w:val="a4"/>
    <w:uiPriority w:val="99"/>
    <w:rsid w:val="00C660B6"/>
  </w:style>
  <w:style w:type="paragraph" w:styleId="a5">
    <w:name w:val="footer"/>
    <w:basedOn w:val="a"/>
    <w:link w:val="Char0"/>
    <w:uiPriority w:val="99"/>
    <w:unhideWhenUsed/>
    <w:rsid w:val="00C660B6"/>
    <w:pPr>
      <w:tabs>
        <w:tab w:val="center" w:pos="4513"/>
        <w:tab w:val="right" w:pos="9026"/>
      </w:tabs>
      <w:snapToGrid w:val="0"/>
    </w:pPr>
  </w:style>
  <w:style w:type="character" w:customStyle="1" w:styleId="Char0">
    <w:name w:val="바닥글 Char"/>
    <w:basedOn w:val="a0"/>
    <w:link w:val="a5"/>
    <w:uiPriority w:val="99"/>
    <w:rsid w:val="00C66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3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geun.Yang@Inha.ac.k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0692F-877D-4286-AF9E-631A117E9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330</Words>
  <Characters>1887</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Sugeun Yang</dc:creator>
  <cp:keywords/>
  <dc:description/>
  <cp:lastModifiedBy>Sugeun Yang</cp:lastModifiedBy>
  <cp:revision>7</cp:revision>
  <dcterms:created xsi:type="dcterms:W3CDTF">2017-04-17T08:09:00Z</dcterms:created>
  <dcterms:modified xsi:type="dcterms:W3CDTF">2017-04-18T12:55:00Z</dcterms:modified>
</cp:coreProperties>
</file>