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F95A1" w14:textId="6DC9535E" w:rsidR="004F0E07" w:rsidRPr="008F5106" w:rsidRDefault="00E844A4" w:rsidP="0053644C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8F5106">
        <w:rPr>
          <w:rFonts w:ascii="Times New Roman" w:hAnsi="Times New Roman" w:cs="Times New Roman"/>
          <w:b/>
          <w:sz w:val="28"/>
        </w:rPr>
        <w:t>A Gut Microbiota</w:t>
      </w:r>
      <w:r w:rsidR="008F5106" w:rsidRPr="008F5106">
        <w:rPr>
          <w:rFonts w:ascii="Times New Roman" w:hAnsi="Times New Roman" w:cs="Times New Roman"/>
          <w:b/>
          <w:sz w:val="28"/>
        </w:rPr>
        <w:t>-</w:t>
      </w:r>
      <w:r w:rsidRPr="008F5106">
        <w:rPr>
          <w:rFonts w:ascii="Times New Roman" w:hAnsi="Times New Roman" w:cs="Times New Roman"/>
          <w:b/>
          <w:sz w:val="28"/>
        </w:rPr>
        <w:t>Generated Metabolite</w:t>
      </w:r>
      <w:r w:rsidR="008F5106" w:rsidRPr="008F5106">
        <w:rPr>
          <w:rFonts w:ascii="Times New Roman" w:hAnsi="Times New Roman" w:cs="Times New Roman"/>
          <w:b/>
          <w:sz w:val="28"/>
        </w:rPr>
        <w:t xml:space="preserve">s </w:t>
      </w:r>
      <w:r w:rsidR="009226B7" w:rsidRPr="008F5106">
        <w:rPr>
          <w:rFonts w:ascii="Times New Roman" w:hAnsi="Times New Roman" w:cs="Times New Roman"/>
          <w:b/>
          <w:sz w:val="28"/>
        </w:rPr>
        <w:t>as</w:t>
      </w:r>
      <w:r w:rsidR="008F5106" w:rsidRPr="008F5106">
        <w:rPr>
          <w:rFonts w:ascii="Times New Roman" w:hAnsi="Times New Roman" w:cs="Times New Roman"/>
          <w:b/>
          <w:sz w:val="28"/>
        </w:rPr>
        <w:t xml:space="preserve"> Mediators </w:t>
      </w:r>
      <w:r w:rsidR="002C5459">
        <w:rPr>
          <w:rFonts w:ascii="Times New Roman" w:hAnsi="Times New Roman" w:cs="Times New Roman"/>
          <w:b/>
          <w:sz w:val="28"/>
        </w:rPr>
        <w:t>for</w:t>
      </w:r>
      <w:r w:rsidR="008F5106" w:rsidRPr="008F5106">
        <w:rPr>
          <w:rFonts w:ascii="Times New Roman" w:hAnsi="Times New Roman" w:cs="Times New Roman"/>
          <w:b/>
          <w:sz w:val="28"/>
        </w:rPr>
        <w:t xml:space="preserve"> Healthy Aging</w:t>
      </w:r>
    </w:p>
    <w:p w14:paraId="36ADC8AA" w14:textId="77777777" w:rsidR="00E844A4" w:rsidRDefault="00E844A4" w:rsidP="0053644C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08C03CE" w14:textId="5CA20406" w:rsidR="0053644C" w:rsidRPr="00DB2BB4" w:rsidRDefault="005D0E06" w:rsidP="005364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2BB4">
        <w:rPr>
          <w:rFonts w:ascii="Times New Roman" w:hAnsi="Times New Roman" w:cs="Times New Roman"/>
          <w:sz w:val="24"/>
          <w:szCs w:val="24"/>
        </w:rPr>
        <w:t>Dongryeol Ryu</w:t>
      </w:r>
      <w:r w:rsidR="008F5106">
        <w:rPr>
          <w:rFonts w:ascii="Times New Roman" w:hAnsi="Times New Roman" w:cs="Times New Roman"/>
          <w:sz w:val="24"/>
          <w:szCs w:val="24"/>
        </w:rPr>
        <w:t>, PhD</w:t>
      </w:r>
    </w:p>
    <w:p w14:paraId="26984C7F" w14:textId="2FF1F63B" w:rsidR="002B3E68" w:rsidRDefault="00CC20DD" w:rsidP="008F5106">
      <w:pPr>
        <w:spacing w:after="0" w:line="360" w:lineRule="auto"/>
        <w:rPr>
          <w:rFonts w:ascii="Times New Roman" w:eastAsia="MS Gothic" w:hAnsi="Times New Roman" w:cs="Times New Roman"/>
          <w:color w:val="000000"/>
          <w:sz w:val="24"/>
          <w:szCs w:val="23"/>
        </w:rPr>
      </w:pPr>
      <w:r w:rsidRPr="00DB2BB4">
        <w:rPr>
          <w:rFonts w:ascii="Times New Roman" w:hAnsi="Times New Roman" w:cs="Times New Roman"/>
        </w:rPr>
        <w:t xml:space="preserve">Department </w:t>
      </w:r>
      <w:r w:rsidR="00DB2BB4" w:rsidRPr="00DB2BB4">
        <w:rPr>
          <w:rFonts w:ascii="Times New Roman" w:hAnsi="Times New Roman" w:cs="Times New Roman"/>
        </w:rPr>
        <w:t>of Biomedical Science and Engineering, Gwangju Institute of Science and Technology (GIST), Gwangju, Republic of Korea</w:t>
      </w:r>
    </w:p>
    <w:p w14:paraId="37198EF4" w14:textId="77777777" w:rsidR="002B3E68" w:rsidRDefault="002B3E68" w:rsidP="0053644C">
      <w:pPr>
        <w:pStyle w:val="ZingAbstractText"/>
        <w:spacing w:line="360" w:lineRule="auto"/>
        <w:jc w:val="left"/>
        <w:rPr>
          <w:rFonts w:ascii="Times New Roman" w:eastAsia="MS Gothic" w:hAnsi="Times New Roman" w:cs="Times New Roman"/>
          <w:color w:val="000000"/>
          <w:sz w:val="24"/>
          <w:szCs w:val="23"/>
        </w:rPr>
      </w:pPr>
    </w:p>
    <w:p w14:paraId="33B06F37" w14:textId="77777777" w:rsidR="00590111" w:rsidRDefault="005D0E06" w:rsidP="005D0E06">
      <w:pPr>
        <w:spacing w:after="0" w:line="360" w:lineRule="auto"/>
        <w:ind w:firstLineChars="193" w:firstLine="425"/>
        <w:jc w:val="both"/>
        <w:rPr>
          <w:rFonts w:ascii="Times New Roman" w:eastAsia="Malgun Gothic" w:hAnsi="Times New Roman" w:cs="Times New Roman"/>
          <w:color w:val="000000"/>
        </w:rPr>
      </w:pPr>
      <w:r w:rsidRPr="005D0E06">
        <w:rPr>
          <w:rFonts w:ascii="Times New Roman" w:eastAsia="Malgun Gothic" w:hAnsi="Times New Roman" w:cs="Times New Roman"/>
          <w:color w:val="000000"/>
        </w:rPr>
        <w:t xml:space="preserve">In my presentation, I will </w:t>
      </w:r>
      <w:r>
        <w:rPr>
          <w:rFonts w:ascii="Times New Roman" w:eastAsia="Malgun Gothic" w:hAnsi="Times New Roman" w:cs="Times New Roman"/>
          <w:color w:val="000000"/>
        </w:rPr>
        <w:t>introduce</w:t>
      </w:r>
      <w:r w:rsidRPr="005D0E06">
        <w:rPr>
          <w:rFonts w:ascii="Times New Roman" w:eastAsia="Malgun Gothic" w:hAnsi="Times New Roman" w:cs="Times New Roman"/>
          <w:color w:val="000000"/>
        </w:rPr>
        <w:t xml:space="preserve"> our recent breakthrough in gut microbiota-generated metabolites (GMGMs), which likely play a key role in the gut-host axis for both physiology and pathology. </w:t>
      </w:r>
      <w:r>
        <w:rPr>
          <w:rFonts w:ascii="Times New Roman" w:eastAsia="Malgun Gothic" w:hAnsi="Times New Roman" w:cs="Times New Roman"/>
          <w:color w:val="000000"/>
        </w:rPr>
        <w:t>Recent</w:t>
      </w:r>
      <w:r w:rsidRPr="005D0E06">
        <w:rPr>
          <w:rFonts w:ascii="Times New Roman" w:eastAsia="Malgun Gothic" w:hAnsi="Times New Roman" w:cs="Times New Roman"/>
          <w:color w:val="000000"/>
        </w:rPr>
        <w:t xml:space="preserve"> findings have shown that Urolithin A (UA), the first-in-class human mitophagy enhancer, has beneficial effects</w:t>
      </w:r>
      <w:r>
        <w:rPr>
          <w:rFonts w:ascii="Times New Roman" w:eastAsia="Malgun Gothic" w:hAnsi="Times New Roman" w:cs="Times New Roman"/>
          <w:color w:val="000000"/>
        </w:rPr>
        <w:t xml:space="preserve"> (Nature Med 2016; Nature </w:t>
      </w:r>
      <w:proofErr w:type="spellStart"/>
      <w:r>
        <w:rPr>
          <w:rFonts w:ascii="Times New Roman" w:eastAsia="Malgun Gothic" w:hAnsi="Times New Roman" w:cs="Times New Roman"/>
          <w:color w:val="000000"/>
        </w:rPr>
        <w:t>Metab</w:t>
      </w:r>
      <w:proofErr w:type="spellEnd"/>
      <w:r>
        <w:rPr>
          <w:rFonts w:ascii="Times New Roman" w:eastAsia="Malgun Gothic" w:hAnsi="Times New Roman" w:cs="Times New Roman"/>
          <w:color w:val="000000"/>
        </w:rPr>
        <w:t xml:space="preserve"> 2019)</w:t>
      </w:r>
      <w:r w:rsidRPr="005D0E06">
        <w:rPr>
          <w:rFonts w:ascii="Times New Roman" w:eastAsia="Malgun Gothic" w:hAnsi="Times New Roman" w:cs="Times New Roman"/>
          <w:color w:val="000000"/>
        </w:rPr>
        <w:t xml:space="preserve">. Two separate double-blind, placebo-controlled randomized clinical studies published in </w:t>
      </w:r>
      <w:r w:rsidRPr="005D0E06">
        <w:rPr>
          <w:rFonts w:ascii="Times New Roman" w:eastAsia="Malgun Gothic" w:hAnsi="Times New Roman" w:cs="Times New Roman"/>
          <w:i/>
          <w:iCs/>
          <w:color w:val="000000"/>
        </w:rPr>
        <w:t>JAMA Open Network</w:t>
      </w:r>
      <w:r w:rsidRPr="005D0E06">
        <w:rPr>
          <w:rFonts w:ascii="Times New Roman" w:eastAsia="Malgun Gothic" w:hAnsi="Times New Roman" w:cs="Times New Roman"/>
          <w:color w:val="000000"/>
        </w:rPr>
        <w:t xml:space="preserve"> and </w:t>
      </w:r>
      <w:r w:rsidRPr="005D0E06">
        <w:rPr>
          <w:rFonts w:ascii="Times New Roman" w:eastAsia="Malgun Gothic" w:hAnsi="Times New Roman" w:cs="Times New Roman"/>
          <w:i/>
          <w:iCs/>
          <w:color w:val="000000"/>
        </w:rPr>
        <w:t>Cell Reports Medicine</w:t>
      </w:r>
      <w:r w:rsidRPr="005D0E06">
        <w:rPr>
          <w:rFonts w:ascii="Times New Roman" w:eastAsia="Malgun Gothic" w:hAnsi="Times New Roman" w:cs="Times New Roman"/>
          <w:color w:val="000000"/>
        </w:rPr>
        <w:t xml:space="preserve"> (2022) have demonstrated that UA administered to both middle-aged and elderly individuals resulted in improved physical performance. </w:t>
      </w:r>
    </w:p>
    <w:p w14:paraId="69BA88C2" w14:textId="1CC10383" w:rsidR="00B33545" w:rsidRPr="006E0305" w:rsidRDefault="005D0E06" w:rsidP="005D0E06">
      <w:pPr>
        <w:spacing w:after="0" w:line="360" w:lineRule="auto"/>
        <w:ind w:firstLineChars="193" w:firstLine="425"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5D0E06">
        <w:rPr>
          <w:rFonts w:ascii="Times New Roman" w:eastAsia="Malgun Gothic" w:hAnsi="Times New Roman" w:cs="Times New Roman"/>
          <w:color w:val="000000"/>
        </w:rPr>
        <w:t>The recent advancements in UA have encouraged us to explore additional GMGMs. Our team has reported that the GMGM from Lactobacillus (LAB) mediated LAB-induced longevity. We discovered that conditional media cultured with LABs produce the same lifespan extension as LAB supplementation, while heat-killed LABs do not. Additionally, through metabolomics, we identified a small molecule PL generated by LAB, which was found to promote healthspan extension via the SKN-1/NRF-2 pathway, as supported by genetic evidence</w:t>
      </w:r>
      <w:r>
        <w:rPr>
          <w:rFonts w:ascii="Times New Roman" w:eastAsia="Malgun Gothic" w:hAnsi="Times New Roman" w:cs="Times New Roman"/>
          <w:color w:val="000000"/>
        </w:rPr>
        <w:t xml:space="preserve"> in nematodes</w:t>
      </w:r>
      <w:r w:rsidRPr="005D0E06">
        <w:rPr>
          <w:rFonts w:ascii="Times New Roman" w:eastAsia="Malgun Gothic" w:hAnsi="Times New Roman" w:cs="Times New Roman"/>
          <w:color w:val="000000"/>
        </w:rPr>
        <w:t>. The plasma level of the small molecule PL is remarkably reduced in patients with sarcopenia compared to age-matched non-sarcopenic controls. In conjunction, LAB generates the small metabolite PL, promoting healthy aging in nematodes. Moreover, there is a correlation found in humans between the plasma PL level and sarcopenia, supporting the findings in nematodes.</w:t>
      </w:r>
    </w:p>
    <w:sectPr w:rsidR="00B33545" w:rsidRPr="006E0305" w:rsidSect="002C163D">
      <w:headerReference w:type="default" r:id="rId8"/>
      <w:footerReference w:type="default" r:id="rId9"/>
      <w:pgSz w:w="12240" w:h="15840"/>
      <w:pgMar w:top="1531" w:right="1304" w:bottom="1440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4D54D" w14:textId="77777777" w:rsidR="00BA0D92" w:rsidRDefault="00BA0D92" w:rsidP="009E3BBF">
      <w:pPr>
        <w:spacing w:after="0" w:line="240" w:lineRule="auto"/>
      </w:pPr>
      <w:r>
        <w:separator/>
      </w:r>
    </w:p>
  </w:endnote>
  <w:endnote w:type="continuationSeparator" w:id="0">
    <w:p w14:paraId="77D5AA73" w14:textId="77777777" w:rsidR="00BA0D92" w:rsidRDefault="00BA0D92" w:rsidP="009E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47628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56E59B22" w14:textId="77777777" w:rsidR="007159F6" w:rsidRPr="007159F6" w:rsidRDefault="007159F6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7159F6">
          <w:rPr>
            <w:rFonts w:ascii="Times New Roman" w:hAnsi="Times New Roman" w:cs="Times New Roman"/>
            <w:sz w:val="20"/>
          </w:rPr>
          <w:fldChar w:fldCharType="begin"/>
        </w:r>
        <w:r w:rsidRPr="007159F6">
          <w:rPr>
            <w:rFonts w:ascii="Times New Roman" w:hAnsi="Times New Roman" w:cs="Times New Roman"/>
            <w:sz w:val="20"/>
          </w:rPr>
          <w:instrText>PAGE   \* MERGEFORMAT</w:instrText>
        </w:r>
        <w:r w:rsidRPr="007159F6">
          <w:rPr>
            <w:rFonts w:ascii="Times New Roman" w:hAnsi="Times New Roman" w:cs="Times New Roman"/>
            <w:sz w:val="20"/>
          </w:rPr>
          <w:fldChar w:fldCharType="separate"/>
        </w:r>
        <w:r w:rsidR="002B3E68" w:rsidRPr="002B3E68">
          <w:rPr>
            <w:rFonts w:ascii="Times New Roman" w:hAnsi="Times New Roman" w:cs="Times New Roman"/>
            <w:noProof/>
            <w:sz w:val="20"/>
            <w:lang w:val="ja-JP"/>
          </w:rPr>
          <w:t>1</w:t>
        </w:r>
        <w:r w:rsidRPr="007159F6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17D4C94" w14:textId="77777777" w:rsidR="00D3586B" w:rsidRDefault="00D358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6CE4" w14:textId="77777777" w:rsidR="00BA0D92" w:rsidRDefault="00BA0D92" w:rsidP="009E3BBF">
      <w:pPr>
        <w:spacing w:after="0" w:line="240" w:lineRule="auto"/>
      </w:pPr>
      <w:r>
        <w:separator/>
      </w:r>
    </w:p>
  </w:footnote>
  <w:footnote w:type="continuationSeparator" w:id="0">
    <w:p w14:paraId="6E5A9D0B" w14:textId="77777777" w:rsidR="00BA0D92" w:rsidRDefault="00BA0D92" w:rsidP="009E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B39FD" w14:textId="738F98B8" w:rsidR="00D3586B" w:rsidRPr="00D3586B" w:rsidRDefault="00D3586B" w:rsidP="008F5106">
    <w:pPr>
      <w:pStyle w:val="a8"/>
      <w:wordWrap w:val="0"/>
      <w:ind w:right="400"/>
      <w:rPr>
        <w:rFonts w:ascii="Times New Roman" w:hAnsi="Times New Roman" w:cs="Times New Roman"/>
        <w:color w:val="595959" w:themeColor="text1" w:themeTint="A6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1953"/>
    <w:multiLevelType w:val="multilevel"/>
    <w:tmpl w:val="5C9C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92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1NbY0Mja3MLcwMrJU0lEKTi0uzszPAykwrAUAHOO/bSwAAAA="/>
  </w:docVars>
  <w:rsids>
    <w:rsidRoot w:val="00437A3F"/>
    <w:rsid w:val="00010C0B"/>
    <w:rsid w:val="00012631"/>
    <w:rsid w:val="00026A26"/>
    <w:rsid w:val="00082B77"/>
    <w:rsid w:val="00086699"/>
    <w:rsid w:val="0009224E"/>
    <w:rsid w:val="000A0C68"/>
    <w:rsid w:val="000F3EE5"/>
    <w:rsid w:val="0011757A"/>
    <w:rsid w:val="00125429"/>
    <w:rsid w:val="0016737A"/>
    <w:rsid w:val="00171D6F"/>
    <w:rsid w:val="001B786F"/>
    <w:rsid w:val="001E3DB3"/>
    <w:rsid w:val="001F6DF6"/>
    <w:rsid w:val="0024377D"/>
    <w:rsid w:val="00274BF3"/>
    <w:rsid w:val="002808F1"/>
    <w:rsid w:val="0029106D"/>
    <w:rsid w:val="0029124F"/>
    <w:rsid w:val="002B3E68"/>
    <w:rsid w:val="002C163D"/>
    <w:rsid w:val="002C5459"/>
    <w:rsid w:val="003143DB"/>
    <w:rsid w:val="00315536"/>
    <w:rsid w:val="003818CE"/>
    <w:rsid w:val="003948DF"/>
    <w:rsid w:val="003A0AC6"/>
    <w:rsid w:val="003A25C1"/>
    <w:rsid w:val="00437A3F"/>
    <w:rsid w:val="00460898"/>
    <w:rsid w:val="00485075"/>
    <w:rsid w:val="004B141B"/>
    <w:rsid w:val="004C317A"/>
    <w:rsid w:val="004F0E07"/>
    <w:rsid w:val="005103FC"/>
    <w:rsid w:val="0053644C"/>
    <w:rsid w:val="00543D03"/>
    <w:rsid w:val="00543E36"/>
    <w:rsid w:val="00554457"/>
    <w:rsid w:val="00590111"/>
    <w:rsid w:val="00595E22"/>
    <w:rsid w:val="005B2156"/>
    <w:rsid w:val="005C2DDD"/>
    <w:rsid w:val="005D0E06"/>
    <w:rsid w:val="00601432"/>
    <w:rsid w:val="00612956"/>
    <w:rsid w:val="00617721"/>
    <w:rsid w:val="00655A01"/>
    <w:rsid w:val="00675C4C"/>
    <w:rsid w:val="006821E7"/>
    <w:rsid w:val="006C07AB"/>
    <w:rsid w:val="006C1A48"/>
    <w:rsid w:val="006E0305"/>
    <w:rsid w:val="006F63D5"/>
    <w:rsid w:val="007159F6"/>
    <w:rsid w:val="00771493"/>
    <w:rsid w:val="00777AB1"/>
    <w:rsid w:val="00790531"/>
    <w:rsid w:val="007A0667"/>
    <w:rsid w:val="00821563"/>
    <w:rsid w:val="00826316"/>
    <w:rsid w:val="00853D5C"/>
    <w:rsid w:val="008604C5"/>
    <w:rsid w:val="0087718B"/>
    <w:rsid w:val="0088606E"/>
    <w:rsid w:val="00891681"/>
    <w:rsid w:val="008A05F2"/>
    <w:rsid w:val="008E0B2E"/>
    <w:rsid w:val="008E6D1F"/>
    <w:rsid w:val="008F5106"/>
    <w:rsid w:val="009133ED"/>
    <w:rsid w:val="009226B7"/>
    <w:rsid w:val="00934684"/>
    <w:rsid w:val="009456F3"/>
    <w:rsid w:val="0098382C"/>
    <w:rsid w:val="009B0957"/>
    <w:rsid w:val="009B554E"/>
    <w:rsid w:val="009B6D67"/>
    <w:rsid w:val="009B6DD9"/>
    <w:rsid w:val="009E3BBF"/>
    <w:rsid w:val="00A004F6"/>
    <w:rsid w:val="00A21636"/>
    <w:rsid w:val="00A42C0B"/>
    <w:rsid w:val="00A44016"/>
    <w:rsid w:val="00A6588D"/>
    <w:rsid w:val="00A95661"/>
    <w:rsid w:val="00AD3886"/>
    <w:rsid w:val="00AF6DC1"/>
    <w:rsid w:val="00B00284"/>
    <w:rsid w:val="00B211CC"/>
    <w:rsid w:val="00B22C76"/>
    <w:rsid w:val="00B33545"/>
    <w:rsid w:val="00B51968"/>
    <w:rsid w:val="00BA0D92"/>
    <w:rsid w:val="00BC4493"/>
    <w:rsid w:val="00C24639"/>
    <w:rsid w:val="00C269A8"/>
    <w:rsid w:val="00C31749"/>
    <w:rsid w:val="00C32569"/>
    <w:rsid w:val="00C46929"/>
    <w:rsid w:val="00C664A0"/>
    <w:rsid w:val="00C81C2D"/>
    <w:rsid w:val="00C97734"/>
    <w:rsid w:val="00CA2864"/>
    <w:rsid w:val="00CC20DD"/>
    <w:rsid w:val="00D15103"/>
    <w:rsid w:val="00D31AC2"/>
    <w:rsid w:val="00D33C80"/>
    <w:rsid w:val="00D3586B"/>
    <w:rsid w:val="00D521D9"/>
    <w:rsid w:val="00D539BB"/>
    <w:rsid w:val="00D74185"/>
    <w:rsid w:val="00DB2BB4"/>
    <w:rsid w:val="00DF0DE8"/>
    <w:rsid w:val="00E015AD"/>
    <w:rsid w:val="00E346AA"/>
    <w:rsid w:val="00E45861"/>
    <w:rsid w:val="00E45D4A"/>
    <w:rsid w:val="00E571E8"/>
    <w:rsid w:val="00E60C4C"/>
    <w:rsid w:val="00E844A4"/>
    <w:rsid w:val="00EB19DF"/>
    <w:rsid w:val="00EB6651"/>
    <w:rsid w:val="00F21E58"/>
    <w:rsid w:val="00F506B6"/>
    <w:rsid w:val="00F60BFA"/>
    <w:rsid w:val="00F62183"/>
    <w:rsid w:val="00FB27AB"/>
    <w:rsid w:val="00FE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3FEA9"/>
  <w15:docId w15:val="{58006628-6746-8143-8308-AE137398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586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45861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E4586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45861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45861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E4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E45861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9B6D67"/>
    <w:pPr>
      <w:spacing w:after="0" w:line="240" w:lineRule="auto"/>
    </w:pPr>
  </w:style>
  <w:style w:type="paragraph" w:styleId="a8">
    <w:name w:val="header"/>
    <w:basedOn w:val="a"/>
    <w:link w:val="Char2"/>
    <w:uiPriority w:val="99"/>
    <w:unhideWhenUsed/>
    <w:rsid w:val="009E3BBF"/>
    <w:pPr>
      <w:tabs>
        <w:tab w:val="center" w:pos="4252"/>
        <w:tab w:val="right" w:pos="8504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9E3BBF"/>
  </w:style>
  <w:style w:type="paragraph" w:styleId="a9">
    <w:name w:val="footer"/>
    <w:basedOn w:val="a"/>
    <w:link w:val="Char3"/>
    <w:uiPriority w:val="99"/>
    <w:unhideWhenUsed/>
    <w:rsid w:val="009E3BBF"/>
    <w:pPr>
      <w:tabs>
        <w:tab w:val="center" w:pos="4252"/>
        <w:tab w:val="right" w:pos="8504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9E3BBF"/>
  </w:style>
  <w:style w:type="character" w:customStyle="1" w:styleId="ZingAbstractTextChar">
    <w:name w:val="Zing Abstract Text Char"/>
    <w:link w:val="ZingAbstractText"/>
    <w:locked/>
    <w:rsid w:val="007A0667"/>
    <w:rPr>
      <w:rFonts w:ascii="Arial" w:eastAsia="MS Mincho" w:hAnsi="Arial" w:cs="Arial"/>
      <w:bCs/>
      <w:sz w:val="16"/>
      <w:szCs w:val="16"/>
      <w:lang w:val="en-GB" w:eastAsia="en-GB"/>
    </w:rPr>
  </w:style>
  <w:style w:type="paragraph" w:customStyle="1" w:styleId="ZingAbstractText">
    <w:name w:val="Zing Abstract Text"/>
    <w:basedOn w:val="a"/>
    <w:link w:val="ZingAbstractTextChar"/>
    <w:qFormat/>
    <w:rsid w:val="007A0667"/>
    <w:pPr>
      <w:spacing w:after="0" w:line="240" w:lineRule="auto"/>
      <w:jc w:val="both"/>
    </w:pPr>
    <w:rPr>
      <w:rFonts w:ascii="Arial" w:eastAsia="MS Mincho" w:hAnsi="Arial" w:cs="Arial"/>
      <w:bCs/>
      <w:sz w:val="16"/>
      <w:szCs w:val="16"/>
      <w:lang w:val="en-GB" w:eastAsia="en-GB"/>
    </w:rPr>
  </w:style>
  <w:style w:type="character" w:styleId="aa">
    <w:name w:val="Hyperlink"/>
    <w:basedOn w:val="a0"/>
    <w:uiPriority w:val="99"/>
    <w:unhideWhenUsed/>
    <w:rsid w:val="005D0E0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0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BE33F-BA61-4145-8109-313862C1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Don Ryu</cp:lastModifiedBy>
  <cp:revision>5</cp:revision>
  <cp:lastPrinted>2018-11-19T07:09:00Z</cp:lastPrinted>
  <dcterms:created xsi:type="dcterms:W3CDTF">2024-05-29T21:30:00Z</dcterms:created>
  <dcterms:modified xsi:type="dcterms:W3CDTF">2024-09-30T23:09:00Z</dcterms:modified>
</cp:coreProperties>
</file>